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E32D">
      <w:pPr>
        <w:widowControl/>
        <w:shd w:val="clear" w:color="auto" w:fill="FFFFFF"/>
        <w:spacing w:after="0" w:line="560" w:lineRule="exact"/>
        <w:ind w:firstLine="0" w:firstLineChars="0"/>
        <w:jc w:val="center"/>
        <w:rPr>
          <w:rFonts w:hint="eastAsia" w:ascii="仿宋" w:hAnsi="仿宋" w:eastAsia="仿宋" w:cs="仿宋"/>
          <w:b/>
          <w:bCs/>
          <w:kern w:val="0"/>
          <w:sz w:val="44"/>
          <w:szCs w:val="44"/>
          <w:lang w:val="zh-TW" w:eastAsia="zh-TW"/>
        </w:rPr>
      </w:pPr>
      <w:r>
        <w:rPr>
          <w:rFonts w:hint="eastAsia" w:ascii="仿宋" w:hAnsi="仿宋" w:eastAsia="仿宋" w:cs="仿宋"/>
          <w:b/>
          <w:bCs/>
          <w:kern w:val="0"/>
          <w:sz w:val="44"/>
          <w:szCs w:val="44"/>
          <w:lang w:val="zh-TW" w:eastAsia="zh-TW"/>
        </w:rPr>
        <w:t>海南联合资产管理有限公司</w:t>
      </w:r>
    </w:p>
    <w:p w14:paraId="1DD680A5">
      <w:pPr>
        <w:widowControl/>
        <w:shd w:val="clear" w:color="auto" w:fill="FFFFFF"/>
        <w:spacing w:after="0" w:line="560" w:lineRule="exact"/>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bCs/>
          <w:kern w:val="0"/>
          <w:sz w:val="44"/>
          <w:szCs w:val="44"/>
          <w:lang w:val="zh-TW" w:eastAsia="zh-TW"/>
        </w:rPr>
        <w:t>聘请</w:t>
      </w:r>
      <w:r>
        <w:rPr>
          <w:rFonts w:hint="eastAsia" w:ascii="仿宋" w:hAnsi="仿宋" w:eastAsia="仿宋" w:cs="仿宋"/>
          <w:b/>
          <w:bCs/>
          <w:kern w:val="0"/>
          <w:sz w:val="44"/>
          <w:szCs w:val="44"/>
          <w:lang w:val="en-US" w:eastAsia="zh-CN"/>
        </w:rPr>
        <w:t>资产评估机构</w:t>
      </w:r>
      <w:bookmarkStart w:id="0" w:name="_GoBack"/>
      <w:bookmarkEnd w:id="0"/>
      <w:r>
        <w:rPr>
          <w:rFonts w:hint="eastAsia" w:cs="仿宋"/>
          <w:b/>
          <w:bCs/>
          <w:kern w:val="0"/>
          <w:sz w:val="44"/>
          <w:szCs w:val="44"/>
          <w:lang w:val="en-US" w:eastAsia="zh-CN"/>
        </w:rPr>
        <w:t>比选</w:t>
      </w:r>
      <w:r>
        <w:rPr>
          <w:rFonts w:hint="eastAsia" w:ascii="仿宋" w:hAnsi="仿宋" w:eastAsia="仿宋" w:cs="仿宋"/>
          <w:b/>
          <w:bCs/>
          <w:kern w:val="0"/>
          <w:sz w:val="44"/>
          <w:szCs w:val="44"/>
          <w:lang w:val="en-US" w:eastAsia="zh-CN"/>
        </w:rPr>
        <w:t>文件</w:t>
      </w:r>
    </w:p>
    <w:p w14:paraId="7BA978C1">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仿宋" w:hAnsi="仿宋" w:eastAsia="仿宋" w:cs="仿宋"/>
          <w:kern w:val="0"/>
          <w:sz w:val="32"/>
          <w:szCs w:val="32"/>
          <w:lang w:val="zh-TW" w:eastAsia="zh-TW"/>
        </w:rPr>
      </w:pPr>
    </w:p>
    <w:p w14:paraId="44FD0AD0">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rPr>
      </w:pPr>
      <w:r>
        <w:rPr>
          <w:rFonts w:hint="eastAsia" w:ascii="仿宋" w:hAnsi="仿宋" w:eastAsia="仿宋" w:cs="仿宋"/>
          <w:spacing w:val="8"/>
          <w:kern w:val="0"/>
          <w:sz w:val="32"/>
          <w:szCs w:val="32"/>
        </w:rPr>
        <w:t>一、项目基本情况</w:t>
      </w:r>
    </w:p>
    <w:p w14:paraId="12F617FD">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zh-TW" w:eastAsia="zh-CN"/>
        </w:rPr>
      </w:pPr>
      <w:r>
        <w:rPr>
          <w:rFonts w:hint="eastAsia" w:ascii="仿宋" w:hAnsi="仿宋" w:eastAsia="仿宋" w:cs="仿宋"/>
          <w:kern w:val="0"/>
          <w:sz w:val="32"/>
          <w:szCs w:val="32"/>
          <w:highlight w:val="none"/>
          <w:lang w:val="en-US" w:eastAsia="zh-CN"/>
        </w:rPr>
        <w:t>详见公告内容。</w:t>
      </w:r>
    </w:p>
    <w:p w14:paraId="4594D0C5">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zh-TW" w:eastAsia="zh-TW"/>
        </w:rPr>
      </w:pPr>
      <w:r>
        <w:rPr>
          <w:rFonts w:hint="eastAsia" w:ascii="仿宋" w:hAnsi="仿宋" w:eastAsia="仿宋" w:cs="仿宋"/>
          <w:spacing w:val="8"/>
          <w:kern w:val="0"/>
          <w:sz w:val="32"/>
          <w:szCs w:val="32"/>
          <w:lang w:val="en-US" w:eastAsia="zh-CN"/>
        </w:rPr>
        <w:t>二、项目采购控制价</w:t>
      </w:r>
    </w:p>
    <w:p w14:paraId="7FB6FE86">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highlight w:val="none"/>
          <w:lang w:val="en-US" w:eastAsia="zh-TW"/>
        </w:rPr>
      </w:pPr>
      <w:r>
        <w:rPr>
          <w:rFonts w:hint="eastAsia" w:ascii="仿宋" w:hAnsi="仿宋" w:eastAsia="仿宋" w:cs="仿宋"/>
          <w:kern w:val="0"/>
          <w:sz w:val="32"/>
          <w:szCs w:val="32"/>
          <w:highlight w:val="none"/>
          <w:lang w:val="en-US" w:eastAsia="zh-CN"/>
        </w:rPr>
        <w:t>详见公告内容。</w:t>
      </w:r>
    </w:p>
    <w:p w14:paraId="16BE0631">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zh-TW" w:eastAsia="zh-TW"/>
        </w:rPr>
      </w:pPr>
      <w:r>
        <w:rPr>
          <w:rFonts w:hint="eastAsia" w:ascii="仿宋" w:hAnsi="仿宋" w:eastAsia="仿宋" w:cs="仿宋"/>
          <w:spacing w:val="8"/>
          <w:kern w:val="0"/>
          <w:sz w:val="32"/>
          <w:szCs w:val="32"/>
          <w:lang w:val="en-US" w:eastAsia="zh-CN"/>
        </w:rPr>
        <w:t>三</w:t>
      </w:r>
      <w:r>
        <w:rPr>
          <w:rFonts w:hint="eastAsia" w:ascii="仿宋" w:hAnsi="仿宋" w:eastAsia="仿宋" w:cs="仿宋"/>
          <w:spacing w:val="8"/>
          <w:kern w:val="0"/>
          <w:sz w:val="32"/>
          <w:szCs w:val="32"/>
          <w:lang w:val="zh-TW" w:eastAsia="zh-TW"/>
        </w:rPr>
        <w:t>、</w:t>
      </w:r>
      <w:r>
        <w:rPr>
          <w:rFonts w:hint="eastAsia" w:ascii="仿宋" w:hAnsi="仿宋" w:eastAsia="仿宋" w:cs="仿宋"/>
          <w:spacing w:val="8"/>
          <w:kern w:val="0"/>
          <w:sz w:val="32"/>
          <w:szCs w:val="32"/>
          <w:lang w:val="en-US" w:eastAsia="zh-CN"/>
        </w:rPr>
        <w:t>项目选聘方式</w:t>
      </w:r>
    </w:p>
    <w:p w14:paraId="7B76EF1E">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highlight w:val="none"/>
          <w:lang w:val="en-US" w:eastAsia="zh-CN"/>
        </w:rPr>
        <w:t>详见公告内容。</w:t>
      </w:r>
    </w:p>
    <w:p w14:paraId="487C2C13">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en-US" w:eastAsia="zh-CN"/>
        </w:rPr>
      </w:pPr>
      <w:r>
        <w:rPr>
          <w:rFonts w:hint="eastAsia" w:ascii="仿宋" w:hAnsi="仿宋" w:eastAsia="仿宋" w:cs="仿宋"/>
          <w:spacing w:val="8"/>
          <w:kern w:val="0"/>
          <w:sz w:val="32"/>
          <w:szCs w:val="32"/>
          <w:lang w:val="en-US" w:eastAsia="zh-CN"/>
        </w:rPr>
        <w:t>四、响应供应商</w:t>
      </w:r>
      <w:r>
        <w:rPr>
          <w:rFonts w:hint="eastAsia" w:ascii="仿宋" w:hAnsi="仿宋" w:eastAsia="仿宋" w:cs="仿宋"/>
          <w:spacing w:val="8"/>
          <w:kern w:val="0"/>
          <w:sz w:val="32"/>
          <w:szCs w:val="32"/>
          <w:lang w:val="zh-TW" w:eastAsia="zh-TW"/>
        </w:rPr>
        <w:t>要求</w:t>
      </w:r>
    </w:p>
    <w:p w14:paraId="1A59C4E9">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zh-TW" w:eastAsia="zh-TW"/>
        </w:rPr>
      </w:pPr>
      <w:r>
        <w:rPr>
          <w:rFonts w:hint="eastAsia" w:ascii="仿宋" w:hAnsi="仿宋" w:eastAsia="仿宋" w:cs="仿宋"/>
          <w:kern w:val="0"/>
          <w:sz w:val="32"/>
          <w:szCs w:val="32"/>
          <w:highlight w:val="none"/>
          <w:lang w:val="en-US" w:eastAsia="zh-CN"/>
        </w:rPr>
        <w:t>详见公告内容。</w:t>
      </w:r>
    </w:p>
    <w:p w14:paraId="7DA5C46C">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en-US" w:eastAsia="zh-CN"/>
        </w:rPr>
      </w:pPr>
      <w:r>
        <w:rPr>
          <w:rFonts w:hint="eastAsia" w:ascii="仿宋" w:hAnsi="仿宋" w:eastAsia="仿宋" w:cs="仿宋"/>
          <w:spacing w:val="8"/>
          <w:kern w:val="0"/>
          <w:sz w:val="32"/>
          <w:szCs w:val="32"/>
          <w:lang w:val="en-US" w:eastAsia="zh-CN"/>
        </w:rPr>
        <w:t>五、其他提示和</w:t>
      </w:r>
      <w:r>
        <w:rPr>
          <w:rFonts w:hint="eastAsia" w:ascii="仿宋" w:hAnsi="仿宋" w:eastAsia="仿宋" w:cs="仿宋"/>
          <w:spacing w:val="8"/>
          <w:kern w:val="0"/>
          <w:sz w:val="32"/>
          <w:szCs w:val="32"/>
          <w:lang w:val="zh-TW" w:eastAsia="zh-TW"/>
        </w:rPr>
        <w:t>要求</w:t>
      </w:r>
    </w:p>
    <w:p w14:paraId="0F31A4EA">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详见公告内容。</w:t>
      </w:r>
    </w:p>
    <w:p w14:paraId="4C586203">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附件：</w:t>
      </w:r>
    </w:p>
    <w:p w14:paraId="72DE664E">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1.资格审查条件</w:t>
      </w:r>
    </w:p>
    <w:p w14:paraId="5C6B5FF5">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2.响应材料一览表</w:t>
      </w:r>
    </w:p>
    <w:p w14:paraId="395B4897">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3.业绩情况表</w:t>
      </w:r>
    </w:p>
    <w:p w14:paraId="024F766B">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4.响应文件格式</w:t>
      </w:r>
    </w:p>
    <w:p w14:paraId="4079A52F">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5.资产评估机构基本情况表</w:t>
      </w:r>
    </w:p>
    <w:p w14:paraId="72CB548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6.诚信声明</w:t>
      </w:r>
    </w:p>
    <w:p w14:paraId="68B897B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7.服务团队成员名单</w:t>
      </w:r>
    </w:p>
    <w:p w14:paraId="05B15F9D">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8.承诺函</w:t>
      </w:r>
    </w:p>
    <w:p w14:paraId="5B30042C">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仿宋" w:hAnsi="仿宋" w:eastAsia="仿宋" w:cs="仿宋"/>
          <w:kern w:val="0"/>
          <w:sz w:val="32"/>
          <w:szCs w:val="32"/>
        </w:rPr>
      </w:pPr>
    </w:p>
    <w:p w14:paraId="7B713DC4">
      <w:pPr>
        <w:rPr>
          <w:rStyle w:val="11"/>
          <w:rFonts w:hint="eastAsia" w:ascii="仿宋" w:hAnsi="仿宋" w:eastAsia="仿宋" w:cs="仿宋"/>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14:paraId="629A94B1">
      <w:pPr>
        <w:widowControl w:val="0"/>
        <w:adjustRightInd w:val="0"/>
        <w:snapToGrid w:val="0"/>
        <w:spacing w:after="0" w:line="520" w:lineRule="atLeast"/>
        <w:ind w:firstLine="0"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1：</w:t>
      </w:r>
    </w:p>
    <w:p w14:paraId="489B65E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14:paraId="3F7E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0C23">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B3D2">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C2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资格审查条件</w:t>
            </w:r>
          </w:p>
        </w:tc>
      </w:tr>
      <w:tr w14:paraId="4A2E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AC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38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02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r>
      <w:tr w14:paraId="0927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2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03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7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1.依法设立且存续时间2年以上，</w:t>
            </w:r>
            <w:r>
              <w:rPr>
                <w:rFonts w:hint="eastAsia" w:ascii="仿宋" w:hAnsi="仿宋" w:eastAsia="仿宋" w:cs="仿宋"/>
                <w:color w:val="000000"/>
                <w:sz w:val="28"/>
                <w:szCs w:val="28"/>
                <w:highlight w:val="none"/>
                <w:u w:val="none"/>
                <w:lang w:eastAsia="zh-CN" w:bidi="ar"/>
              </w:rPr>
              <w:t>最近一期注册地资产评估协会（</w:t>
            </w:r>
            <w:r>
              <w:rPr>
                <w:rFonts w:hint="eastAsia" w:ascii="仿宋" w:hAnsi="仿宋" w:eastAsia="仿宋" w:cs="仿宋"/>
                <w:color w:val="000000"/>
                <w:sz w:val="28"/>
                <w:szCs w:val="28"/>
                <w:highlight w:val="none"/>
                <w:u w:val="none"/>
                <w:lang w:val="en-US" w:eastAsia="zh-CN" w:bidi="ar"/>
              </w:rPr>
              <w:t>机构</w:t>
            </w:r>
            <w:r>
              <w:rPr>
                <w:rFonts w:hint="eastAsia" w:ascii="仿宋" w:hAnsi="仿宋" w:eastAsia="仿宋" w:cs="仿宋"/>
                <w:color w:val="000000"/>
                <w:sz w:val="28"/>
                <w:szCs w:val="28"/>
                <w:highlight w:val="none"/>
                <w:u w:val="none"/>
                <w:lang w:eastAsia="zh-CN" w:bidi="ar"/>
              </w:rPr>
              <w:t>或资产评估师）年检合格</w:t>
            </w:r>
            <w:r>
              <w:rPr>
                <w:rFonts w:hint="eastAsia" w:ascii="仿宋" w:hAnsi="仿宋" w:eastAsia="仿宋" w:cs="仿宋"/>
                <w:i w:val="0"/>
                <w:iCs w:val="0"/>
                <w:color w:val="000000"/>
                <w:kern w:val="0"/>
                <w:sz w:val="28"/>
                <w:szCs w:val="28"/>
                <w:highlight w:val="none"/>
                <w:u w:val="none"/>
                <w:lang w:val="en-US" w:eastAsia="zh-CN" w:bidi="ar"/>
              </w:rPr>
              <w:t>，且具有固定的经营办公场所。</w:t>
            </w:r>
          </w:p>
          <w:p w14:paraId="258CD1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2.具有健全的利益冲突、质量控制、内部控制、反商业贿赂等内控制度。</w:t>
            </w:r>
          </w:p>
          <w:p w14:paraId="4E8DFA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3.近3年内其法定代表人、单位负责人未有行贿犯罪行为。</w:t>
            </w:r>
          </w:p>
          <w:p w14:paraId="1C01BE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14:paraId="4DB24E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14:paraId="113CB7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14:paraId="429F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42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C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A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1.团队人数不少于2人，不多于5人。</w:t>
            </w:r>
          </w:p>
          <w:p w14:paraId="02C7A5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2.团队负责人1名，需具有注册资产评估师证书，且需执业10年（含）以上。</w:t>
            </w:r>
          </w:p>
          <w:p w14:paraId="63369C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3.现场负责人不少于1名，均需具有注册资产评估师证书，且均需执业5年（含）以上。</w:t>
            </w:r>
          </w:p>
          <w:p w14:paraId="65FD97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4.在项目执行阶段，团队负责人投入的精力不低于10%，现场负责人投入的精力不低于30%。</w:t>
            </w:r>
          </w:p>
        </w:tc>
      </w:tr>
      <w:tr w14:paraId="10F7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9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F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6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14:paraId="11B41B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14:paraId="6F93F19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 w:hAnsi="仿宋" w:eastAsia="仿宋" w:cs="仿宋"/>
          <w:sz w:val="44"/>
          <w:szCs w:val="44"/>
          <w:highlight w:val="none"/>
          <w:lang w:val="en-US" w:eastAsia="zh-CN"/>
        </w:rPr>
      </w:pPr>
      <w:r>
        <w:rPr>
          <w:rFonts w:hint="eastAsia" w:ascii="仿宋" w:hAnsi="仿宋" w:eastAsia="仿宋" w:cs="仿宋"/>
          <w:b/>
          <w:bCs/>
          <w:i w:val="0"/>
          <w:iCs w:val="0"/>
          <w:color w:val="000000"/>
          <w:kern w:val="0"/>
          <w:sz w:val="28"/>
          <w:szCs w:val="28"/>
          <w:highlight w:val="none"/>
          <w:u w:val="none"/>
          <w:lang w:val="en-US" w:eastAsia="zh-CN" w:bidi="ar"/>
        </w:rPr>
        <w:t>备注：</w:t>
      </w:r>
      <w:r>
        <w:rPr>
          <w:rFonts w:hint="eastAsia" w:ascii="仿宋" w:hAnsi="仿宋" w:eastAsia="仿宋" w:cs="仿宋"/>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14:paraId="207CA681">
      <w:pPr>
        <w:rPr>
          <w:rFonts w:hint="eastAsia" w:ascii="仿宋" w:hAnsi="仿宋" w:eastAsia="仿宋" w:cs="仿宋"/>
          <w:lang w:eastAsia="zh-CN"/>
        </w:rPr>
      </w:pPr>
      <w:r>
        <w:rPr>
          <w:rFonts w:hint="eastAsia" w:ascii="仿宋" w:hAnsi="仿宋" w:eastAsia="仿宋" w:cs="仿宋"/>
          <w:lang w:eastAsia="zh-CN"/>
        </w:rPr>
        <w:br w:type="page"/>
      </w:r>
    </w:p>
    <w:p w14:paraId="76829A05">
      <w:pPr>
        <w:widowControl w:val="0"/>
        <w:adjustRightInd w:val="0"/>
        <w:snapToGrid w:val="0"/>
        <w:spacing w:after="0" w:line="520" w:lineRule="atLeas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2：</w:t>
      </w:r>
    </w:p>
    <w:p w14:paraId="0B6B1E1F">
      <w:pPr>
        <w:widowControl w:val="0"/>
        <w:adjustRightInd w:val="0"/>
        <w:snapToGrid w:val="0"/>
        <w:spacing w:after="0" w:line="520" w:lineRule="atLeast"/>
        <w:ind w:firstLine="0" w:firstLineChars="0"/>
        <w:jc w:val="center"/>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14:paraId="2A60ABB9">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C13A93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0B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DAF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1A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val="en-US" w:eastAsia="zh-CN"/>
              </w:rPr>
              <w:t>证明</w:t>
            </w:r>
            <w:r>
              <w:rPr>
                <w:rFonts w:hint="eastAsia" w:ascii="仿宋" w:hAnsi="仿宋" w:eastAsia="仿宋" w:cs="仿宋"/>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8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89C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页码</w:t>
            </w:r>
          </w:p>
        </w:tc>
      </w:tr>
      <w:tr w14:paraId="6C2648B4">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F09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F74A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B349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524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u w:val="single"/>
                <w:lang w:val="en-US" w:eastAsia="zh-CN"/>
              </w:rPr>
              <w:t xml:space="preserve">    </w:t>
            </w:r>
            <w:r>
              <w:rPr>
                <w:rFonts w:hint="eastAsia" w:ascii="仿宋" w:hAnsi="仿宋" w:eastAsia="仿宋" w:cs="仿宋"/>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14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F7D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B5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611E3653">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FF1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52A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C1A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8DB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5CA3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34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853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BE1C9F9">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91BD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4BB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696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DB10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CED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62A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D5B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2256F1A4">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BE9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33B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F962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rPr>
            </w:pPr>
            <w:r>
              <w:rPr>
                <w:rFonts w:hint="eastAsia" w:ascii="仿宋" w:hAnsi="仿宋" w:eastAsia="仿宋" w:cs="仿宋"/>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50BE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ABB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A8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E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043A868A">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A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45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289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lang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近3年内机构或其法定代表人、单位负责人未有行贿犯罪行为</w:t>
            </w:r>
            <w:r>
              <w:rPr>
                <w:rFonts w:hint="eastAsia" w:ascii="仿宋" w:hAnsi="仿宋" w:eastAsia="仿宋" w:cs="仿宋"/>
                <w:b w:val="0"/>
                <w:color w:val="000000"/>
                <w:kern w:val="0"/>
                <w:sz w:val="20"/>
                <w:szCs w:val="20"/>
                <w:highlight w:val="none"/>
                <w:lang w:eastAsia="zh-CN"/>
              </w:rPr>
              <w:t>；</w:t>
            </w:r>
          </w:p>
          <w:p w14:paraId="164F002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近2年内</w:t>
            </w:r>
            <w:r>
              <w:rPr>
                <w:rFonts w:hint="eastAsia" w:ascii="仿宋" w:hAnsi="仿宋" w:eastAsia="仿宋" w:cs="仿宋"/>
                <w:color w:val="000000"/>
                <w:sz w:val="20"/>
                <w:szCs w:val="20"/>
                <w:highlight w:val="none"/>
              </w:rPr>
              <w:t>资产评估机构</w:t>
            </w:r>
            <w:r>
              <w:rPr>
                <w:rFonts w:hint="eastAsia" w:ascii="仿宋" w:hAnsi="仿宋" w:eastAsia="仿宋" w:cs="仿宋"/>
                <w:b w:val="0"/>
                <w:color w:val="000000"/>
                <w:kern w:val="0"/>
                <w:sz w:val="20"/>
                <w:szCs w:val="20"/>
                <w:highlight w:val="none"/>
              </w:rPr>
              <w:t>或其拟提供服务的会计师未受到国家司法机关、行政机关、监管部门、行业自律组织警告</w:t>
            </w:r>
            <w:r>
              <w:rPr>
                <w:rFonts w:hint="eastAsia" w:ascii="仿宋" w:hAnsi="仿宋" w:eastAsia="仿宋" w:cs="仿宋"/>
                <w:b w:val="0"/>
                <w:color w:val="000000"/>
                <w:kern w:val="0"/>
                <w:sz w:val="20"/>
                <w:szCs w:val="20"/>
                <w:highlight w:val="none"/>
                <w:lang w:val="en-US" w:eastAsia="zh-CN"/>
              </w:rPr>
              <w:t>及</w:t>
            </w:r>
            <w:r>
              <w:rPr>
                <w:rFonts w:hint="eastAsia" w:ascii="仿宋" w:hAnsi="仿宋" w:eastAsia="仿宋" w:cs="仿宋"/>
                <w:b w:val="0"/>
                <w:color w:val="000000"/>
                <w:kern w:val="0"/>
                <w:sz w:val="20"/>
                <w:szCs w:val="20"/>
                <w:highlight w:val="none"/>
              </w:rPr>
              <w:t>以上处罚、处分、惩戒；</w:t>
            </w:r>
          </w:p>
          <w:p w14:paraId="7AAEFC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kern w:val="0"/>
                <w:sz w:val="20"/>
                <w:szCs w:val="20"/>
                <w:highlight w:val="none"/>
                <w:lang w:val="en-US" w:eastAsia="zh-CN"/>
              </w:rPr>
              <w:t>3.</w:t>
            </w:r>
            <w:r>
              <w:rPr>
                <w:rFonts w:hint="eastAsia" w:ascii="仿宋" w:hAnsi="仿宋" w:eastAsia="仿宋" w:cs="仿宋"/>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DE0F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BB26">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资产评估协会会员信用信息记录</w:t>
            </w:r>
          </w:p>
          <w:p w14:paraId="430BFBBC">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资产评估机构诚信声明</w:t>
            </w:r>
          </w:p>
          <w:p w14:paraId="045F204E">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85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A7B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82A9435">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E89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607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C1D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专职注册</w:t>
            </w:r>
            <w:r>
              <w:rPr>
                <w:rFonts w:hint="eastAsia" w:ascii="仿宋" w:hAnsi="仿宋" w:eastAsia="仿宋" w:cs="仿宋"/>
                <w:b w:val="0"/>
                <w:color w:val="000000"/>
                <w:kern w:val="0"/>
                <w:sz w:val="20"/>
                <w:szCs w:val="20"/>
                <w:highlight w:val="none"/>
                <w:lang w:val="en-US" w:eastAsia="zh-CN"/>
              </w:rPr>
              <w:t>资产评估师人数；</w:t>
            </w:r>
          </w:p>
          <w:p w14:paraId="5C16DB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执业10年（含）以上的</w:t>
            </w:r>
            <w:r>
              <w:rPr>
                <w:rFonts w:hint="eastAsia" w:ascii="仿宋" w:hAnsi="仿宋" w:eastAsia="仿宋" w:cs="仿宋"/>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52A7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1.所在机构专职注册资产评估师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p w14:paraId="1F6EE01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2.所在机构执业10年（含）以上的注册资产评估师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906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BD1C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2F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F835BB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A3B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261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875B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172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CB89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64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94A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48AF6CD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3F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238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C43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7182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0937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BC7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7E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2E9DB453">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D14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D3A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9B84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rPr>
            </w:pPr>
            <w:r>
              <w:rPr>
                <w:rFonts w:hint="eastAsia" w:ascii="仿宋" w:hAnsi="仿宋" w:eastAsia="仿宋" w:cs="仿宋"/>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310A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D4E7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9BD9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77E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5A44FC1C">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72C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5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DF4E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35C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14:paraId="0AEEB1E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14:paraId="0E483BC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14:paraId="765FD3C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u w:val="none"/>
                <w:lang w:val="en-US" w:eastAsia="zh-CN"/>
              </w:rPr>
            </w:pPr>
            <w:r>
              <w:rPr>
                <w:rFonts w:hint="eastAsia" w:ascii="仿宋" w:hAnsi="仿宋" w:eastAsia="仿宋" w:cs="仿宋"/>
                <w:b w:val="0"/>
                <w:color w:val="000000"/>
                <w:kern w:val="0"/>
                <w:sz w:val="20"/>
                <w:szCs w:val="20"/>
                <w:highlight w:val="none"/>
                <w:lang w:val="en-US" w:eastAsia="zh-CN"/>
              </w:rPr>
              <w:t>3.其他团队成员取得注册资产评估师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人，名单为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u w:val="none"/>
                <w:lang w:val="en-US" w:eastAsia="zh-CN"/>
              </w:rPr>
              <w:t>；</w:t>
            </w:r>
          </w:p>
          <w:p w14:paraId="7381C9C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4.其他团队成员从业年限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4CE3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1.服务团队成员名单；</w:t>
            </w:r>
          </w:p>
          <w:p w14:paraId="666B7B5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2.团队成员简历、执业资格证书、职称证书（如有）、身份证、学历（学位）证书复印件、执业年限证明；</w:t>
            </w:r>
          </w:p>
          <w:p w14:paraId="336EA37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3.社保机构出具的最近一个月资产评估机构为团队成员缴纳社保的证明文件；</w:t>
            </w:r>
          </w:p>
          <w:p w14:paraId="030FB0F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B59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2A9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6F3681D4">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D5B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231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6CE6">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DB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5C3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3E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24E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2F44ACE8">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86AB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E841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65055">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8E92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相关业绩证明</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D071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3BC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3A0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63A84508">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F8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296B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CBC3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sz w:val="20"/>
                <w:szCs w:val="20"/>
                <w:lang w:val="en-US" w:eastAsia="zh-CN"/>
              </w:rPr>
            </w:pPr>
            <w:r>
              <w:rPr>
                <w:rFonts w:hint="eastAsia" w:ascii="仿宋" w:hAnsi="仿宋" w:eastAsia="仿宋" w:cs="仿宋"/>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F75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D99F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FB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16F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782086AA">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1F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B55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FEF">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647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15E0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EA9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13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26197372">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23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8BB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C0D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06A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14:paraId="43023D5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w:t>
            </w:r>
            <w:r>
              <w:rPr>
                <w:rFonts w:hint="eastAsia" w:ascii="仿宋" w:hAnsi="仿宋" w:eastAsia="仿宋" w:cs="仿宋"/>
                <w:b w:val="0"/>
                <w:i w:val="0"/>
                <w:iCs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14:paraId="3A83D18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14:paraId="15A7DC7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3.其他团队成员</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E52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49D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1E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bl>
    <w:p w14:paraId="215BDBD7">
      <w:pPr>
        <w:widowControl w:val="0"/>
        <w:adjustRightInd w:val="0"/>
        <w:snapToGrid w:val="0"/>
        <w:spacing w:after="0" w:line="560" w:lineRule="exac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附件3：</w:t>
      </w:r>
    </w:p>
    <w:p w14:paraId="3EE7497D">
      <w:pPr>
        <w:widowControl w:val="0"/>
        <w:adjustRightInd w:val="0"/>
        <w:snapToGrid w:val="0"/>
        <w:spacing w:after="0"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14:paraId="5654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A4F25F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项目名称</w:t>
            </w:r>
          </w:p>
        </w:tc>
        <w:tc>
          <w:tcPr>
            <w:tcW w:w="497" w:type="pct"/>
            <w:vAlign w:val="center"/>
          </w:tcPr>
          <w:p w14:paraId="0D7E0F75">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w:t>
            </w:r>
          </w:p>
        </w:tc>
        <w:tc>
          <w:tcPr>
            <w:tcW w:w="1109" w:type="pct"/>
            <w:vAlign w:val="center"/>
          </w:tcPr>
          <w:p w14:paraId="58E2DE0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服务对象企业性质</w:t>
            </w:r>
          </w:p>
        </w:tc>
        <w:tc>
          <w:tcPr>
            <w:tcW w:w="2219" w:type="pct"/>
            <w:vAlign w:val="center"/>
          </w:tcPr>
          <w:p w14:paraId="718160F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项目种类</w:t>
            </w:r>
          </w:p>
        </w:tc>
        <w:tc>
          <w:tcPr>
            <w:tcW w:w="492" w:type="pct"/>
            <w:vAlign w:val="center"/>
          </w:tcPr>
          <w:p w14:paraId="439076D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参与成员</w:t>
            </w:r>
          </w:p>
        </w:tc>
      </w:tr>
      <w:tr w14:paraId="759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9B06EC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例：XXX项目</w:t>
            </w:r>
          </w:p>
        </w:tc>
        <w:tc>
          <w:tcPr>
            <w:tcW w:w="497" w:type="pct"/>
            <w:vAlign w:val="center"/>
          </w:tcPr>
          <w:p w14:paraId="5713FB4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XXX公司</w:t>
            </w:r>
          </w:p>
        </w:tc>
        <w:tc>
          <w:tcPr>
            <w:tcW w:w="1109" w:type="pct"/>
            <w:vAlign w:val="center"/>
          </w:tcPr>
          <w:p w14:paraId="4AFBF8E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highlight w:val="none"/>
                <w:lang w:val="en-US" w:eastAsia="zh-CN"/>
              </w:rPr>
              <w:t>金融机构、国有企业等</w:t>
            </w:r>
          </w:p>
        </w:tc>
        <w:tc>
          <w:tcPr>
            <w:tcW w:w="2219" w:type="pct"/>
            <w:vAlign w:val="center"/>
          </w:tcPr>
          <w:p w14:paraId="70DF5234">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企业并购重组、股权转让、企业融资、资产处置</w:t>
            </w:r>
          </w:p>
        </w:tc>
        <w:tc>
          <w:tcPr>
            <w:tcW w:w="492" w:type="pct"/>
            <w:vAlign w:val="center"/>
          </w:tcPr>
          <w:p w14:paraId="51CB319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p>
        </w:tc>
      </w:tr>
      <w:tr w14:paraId="345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57A8151">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4C6151C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36BCD76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27360FF2">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25A767D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14:paraId="0A5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62DCEC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5F1C72C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65E3041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3DF77523">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02A873F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14:paraId="3B5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47661C5">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4DCDF4BF">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7EAF1D5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002EE88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039024E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bl>
    <w:p w14:paraId="2CF1504F">
      <w:pPr>
        <w:ind w:left="0" w:leftChars="0" w:firstLine="0" w:firstLineChars="0"/>
        <w:rPr>
          <w:rFonts w:hint="eastAsia" w:ascii="仿宋" w:hAnsi="仿宋" w:eastAsia="仿宋" w:cs="仿宋"/>
          <w:lang w:val="en-US" w:eastAsia="zh-CN"/>
        </w:rPr>
        <w:sectPr>
          <w:pgSz w:w="16838" w:h="11906" w:orient="landscape"/>
          <w:pgMar w:top="1800" w:right="1440" w:bottom="1800" w:left="1440" w:header="851" w:footer="992" w:gutter="0"/>
          <w:cols w:space="425" w:num="1"/>
          <w:docGrid w:type="lines" w:linePitch="312" w:charSpace="0"/>
        </w:sectPr>
      </w:pPr>
    </w:p>
    <w:p w14:paraId="27034036">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附件4：</w:t>
      </w:r>
    </w:p>
    <w:p w14:paraId="3021BE6D">
      <w:pPr>
        <w:keepNext w:val="0"/>
        <w:keepLines w:val="0"/>
        <w:widowControl w:val="0"/>
        <w:suppressLineNumbers w:val="0"/>
        <w:adjustRightInd w:val="0"/>
        <w:snapToGrid w:val="0"/>
        <w:spacing w:after="0" w:line="520" w:lineRule="atLeast"/>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响应文件格式</w:t>
      </w:r>
    </w:p>
    <w:p w14:paraId="70F562A6">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响应文件（资格审查）需装订成册并按照以下格式编制：</w:t>
      </w:r>
    </w:p>
    <w:p w14:paraId="464E47F1">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响应文件封面</w:t>
      </w:r>
    </w:p>
    <w:p w14:paraId="13A873C2">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文件目录</w:t>
      </w:r>
    </w:p>
    <w:p w14:paraId="17882411">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（三）响应材料一览表（附件2）</w:t>
      </w:r>
    </w:p>
    <w:p w14:paraId="5BA78A05">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（四）响应内容</w:t>
      </w:r>
    </w:p>
    <w:p w14:paraId="294D6CA1">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1.公司情况介绍：包括但不限于基本情况、行业荣誉、业绩情况、质量控制水平等，并附上资产评估机构基本情况表（附件5）。</w:t>
      </w:r>
    </w:p>
    <w:p w14:paraId="44D11363">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highlight w:val="none"/>
          <w:lang w:val="en-US" w:eastAsia="zh-CN"/>
        </w:rPr>
        <w:t>相关证明材料：</w:t>
      </w:r>
      <w:r>
        <w:rPr>
          <w:rFonts w:hint="eastAsia" w:ascii="仿宋" w:hAnsi="仿宋" w:eastAsia="仿宋" w:cs="仿宋"/>
          <w:lang w:val="en-US" w:eastAsia="zh-CN"/>
        </w:rPr>
        <w:t>包含机构情况、团队人员以及业绩情况等证明材料，并附上业绩情况表（附件3）。</w:t>
      </w:r>
    </w:p>
    <w:p w14:paraId="3C7AD8D9">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3.诚信声明（附件6）</w:t>
      </w:r>
    </w:p>
    <w:p w14:paraId="1D6A30AA">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4.服务团队成员名单（附件7）</w:t>
      </w:r>
    </w:p>
    <w:p w14:paraId="0915E81B">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5.承诺函（详见附件8）</w:t>
      </w:r>
    </w:p>
    <w:p w14:paraId="11031D5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6.其他材料（如有）</w:t>
      </w:r>
    </w:p>
    <w:p w14:paraId="0C953F9E">
      <w:pPr>
        <w:rPr>
          <w:rFonts w:hint="eastAsia" w:ascii="仿宋" w:hAnsi="仿宋" w:eastAsia="仿宋" w:cs="仿宋"/>
          <w:sz w:val="32"/>
          <w:szCs w:val="32"/>
          <w:lang w:val="en-US" w:eastAsia="zh-CN"/>
        </w:rPr>
      </w:pPr>
    </w:p>
    <w:p w14:paraId="3492DA4D">
      <w:pPr>
        <w:rPr>
          <w:rFonts w:hint="eastAsia" w:ascii="仿宋" w:hAnsi="仿宋" w:eastAsia="仿宋" w:cs="仿宋"/>
          <w:sz w:val="32"/>
          <w:szCs w:val="32"/>
          <w:lang w:val="en-US" w:eastAsia="zh-CN"/>
        </w:rPr>
      </w:pPr>
    </w:p>
    <w:p w14:paraId="17B6DF50">
      <w:pPr>
        <w:widowControl w:val="0"/>
        <w:adjustRightInd w:val="0"/>
        <w:snapToGrid w:val="0"/>
        <w:spacing w:after="0" w:line="578" w:lineRule="exact"/>
        <w:ind w:left="0" w:leftChars="0" w:firstLine="640" w:firstLineChars="200"/>
        <w:jc w:val="both"/>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lang w:val="en-US" w:eastAsia="zh-CN"/>
        </w:rPr>
        <w:t>响应文件（报价文件）应当单独装袋，格式自拟。</w:t>
      </w:r>
    </w:p>
    <w:p w14:paraId="40D4BB01">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封面样式（资格审查）：</w:t>
      </w:r>
    </w:p>
    <w:p w14:paraId="6539F4E6">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p>
    <w:p w14:paraId="469A6F9B">
      <w:pPr>
        <w:widowControl/>
        <w:shd w:val="clear" w:color="auto" w:fill="FFFFFF"/>
        <w:wordWrap w:val="0"/>
        <w:overflowPunct w:val="0"/>
        <w:spacing w:after="0" w:line="240" w:lineRule="auto"/>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val="0"/>
          <w:bCs w:val="0"/>
          <w:kern w:val="0"/>
          <w:sz w:val="44"/>
          <w:szCs w:val="44"/>
          <w:lang w:val="zh-TW" w:eastAsia="zh-TW"/>
        </w:rPr>
        <w:t>海南联合资产管理有限公司</w:t>
      </w:r>
    </w:p>
    <w:p w14:paraId="288C7D4D">
      <w:pPr>
        <w:shd w:val="clear" w:color="auto" w:fill="FFFFFF"/>
        <w:wordWrap w:val="0"/>
        <w:overflowPunct w:val="0"/>
        <w:spacing w:after="0" w:line="240" w:lineRule="auto"/>
        <w:ind w:firstLine="0" w:firstLineChars="0"/>
        <w:jc w:val="center"/>
        <w:rPr>
          <w:rFonts w:hint="eastAsia" w:ascii="仿宋" w:hAnsi="仿宋" w:eastAsia="仿宋" w:cs="仿宋"/>
          <w:sz w:val="44"/>
          <w:szCs w:val="44"/>
          <w:lang w:val="zh-TW" w:eastAsia="zh-TW"/>
        </w:rPr>
      </w:pPr>
      <w:r>
        <w:rPr>
          <w:rFonts w:hint="eastAsia" w:ascii="仿宋" w:hAnsi="仿宋" w:eastAsia="仿宋" w:cs="仿宋"/>
          <w:sz w:val="44"/>
          <w:szCs w:val="44"/>
          <w:lang w:val="zh-TW" w:eastAsia="zh-TW"/>
        </w:rPr>
        <w:t>关于</w:t>
      </w:r>
      <w:r>
        <w:rPr>
          <w:rFonts w:hint="eastAsia" w:ascii="仿宋" w:hAnsi="仿宋" w:eastAsia="仿宋" w:cs="仿宋"/>
          <w:sz w:val="44"/>
          <w:szCs w:val="44"/>
          <w:lang w:val="en-US" w:eastAsia="zh-CN"/>
        </w:rPr>
        <w:t>XX</w:t>
      </w:r>
      <w:r>
        <w:rPr>
          <w:rFonts w:hint="eastAsia" w:ascii="仿宋" w:hAnsi="仿宋" w:eastAsia="仿宋" w:cs="仿宋"/>
          <w:sz w:val="44"/>
          <w:szCs w:val="44"/>
          <w:lang w:val="zh-TW" w:eastAsia="zh-TW"/>
        </w:rPr>
        <w:t>项目</w:t>
      </w:r>
    </w:p>
    <w:p w14:paraId="06A91121">
      <w:pPr>
        <w:wordWrap w:val="0"/>
        <w:overflowPunct w:val="0"/>
        <w:spacing w:line="240" w:lineRule="auto"/>
        <w:ind w:firstLine="0" w:firstLineChars="0"/>
        <w:rPr>
          <w:rFonts w:hint="eastAsia" w:ascii="仿宋" w:hAnsi="仿宋" w:eastAsia="仿宋" w:cs="仿宋"/>
          <w:sz w:val="32"/>
          <w:szCs w:val="32"/>
          <w:lang w:val="en-US" w:eastAsia="zh-CN"/>
        </w:rPr>
      </w:pPr>
    </w:p>
    <w:p w14:paraId="48CB8572">
      <w:pPr>
        <w:wordWrap w:val="0"/>
        <w:overflowPunct w:val="0"/>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5E5C6FC5">
      <w:pPr>
        <w:wordWrap w:val="0"/>
        <w:overflowPunct w:val="0"/>
        <w:spacing w:line="240" w:lineRule="auto"/>
        <w:ind w:firstLine="0" w:firstLineChars="0"/>
        <w:rPr>
          <w:rFonts w:hint="eastAsia" w:ascii="仿宋" w:hAnsi="仿宋" w:eastAsia="仿宋" w:cs="仿宋"/>
          <w:sz w:val="32"/>
          <w:szCs w:val="32"/>
          <w:lang w:val="en-US" w:eastAsia="zh-CN"/>
        </w:rPr>
      </w:pPr>
    </w:p>
    <w:p w14:paraId="046C807F">
      <w:pPr>
        <w:wordWrap w:val="0"/>
        <w:overflowPunct w:val="0"/>
        <w:spacing w:line="240" w:lineRule="auto"/>
        <w:ind w:firstLine="0" w:firstLineChars="0"/>
        <w:rPr>
          <w:rFonts w:hint="eastAsia" w:ascii="仿宋" w:hAnsi="仿宋" w:eastAsia="仿宋" w:cs="仿宋"/>
          <w:sz w:val="32"/>
          <w:szCs w:val="32"/>
          <w:lang w:val="en-US" w:eastAsia="zh-CN"/>
        </w:rPr>
      </w:pPr>
    </w:p>
    <w:p w14:paraId="5F74AD66">
      <w:pPr>
        <w:wordWrap w:val="0"/>
        <w:overflowPunct w:val="0"/>
        <w:spacing w:line="240" w:lineRule="auto"/>
        <w:ind w:firstLine="0" w:firstLineChars="0"/>
        <w:rPr>
          <w:rFonts w:hint="eastAsia" w:ascii="仿宋" w:hAnsi="仿宋" w:eastAsia="仿宋" w:cs="仿宋"/>
          <w:sz w:val="32"/>
          <w:szCs w:val="32"/>
          <w:lang w:val="en-US" w:eastAsia="zh-CN"/>
        </w:rPr>
      </w:pPr>
    </w:p>
    <w:p w14:paraId="6B7A2F3A">
      <w:pPr>
        <w:wordWrap w:val="0"/>
        <w:overflowPunct w:val="0"/>
        <w:spacing w:line="240" w:lineRule="auto"/>
        <w:ind w:firstLine="0" w:firstLineChars="0"/>
        <w:rPr>
          <w:rFonts w:hint="eastAsia" w:ascii="仿宋" w:hAnsi="仿宋" w:eastAsia="仿宋" w:cs="仿宋"/>
          <w:sz w:val="32"/>
          <w:szCs w:val="32"/>
          <w:lang w:val="en-US" w:eastAsia="zh-CN"/>
        </w:rPr>
      </w:pPr>
    </w:p>
    <w:p w14:paraId="0360DBFD">
      <w:pPr>
        <w:wordWrap w:val="0"/>
        <w:overflowPunct w:val="0"/>
        <w:spacing w:line="240" w:lineRule="auto"/>
        <w:ind w:firstLine="0" w:firstLineChars="0"/>
        <w:rPr>
          <w:rFonts w:hint="eastAsia" w:ascii="仿宋" w:hAnsi="仿宋" w:eastAsia="仿宋" w:cs="仿宋"/>
          <w:sz w:val="32"/>
          <w:szCs w:val="32"/>
          <w:lang w:val="en-US" w:eastAsia="zh-CN"/>
        </w:rPr>
      </w:pPr>
    </w:p>
    <w:p w14:paraId="1E163A30">
      <w:pPr>
        <w:tabs>
          <w:tab w:val="left" w:pos="2995"/>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（资格审查）</w:t>
      </w:r>
    </w:p>
    <w:p w14:paraId="1AADBF2B">
      <w:pPr>
        <w:spacing w:line="240" w:lineRule="auto"/>
        <w:ind w:firstLine="0" w:firstLineChars="0"/>
        <w:rPr>
          <w:rFonts w:hint="eastAsia" w:ascii="仿宋" w:hAnsi="仿宋" w:eastAsia="仿宋" w:cs="仿宋"/>
          <w:sz w:val="32"/>
          <w:szCs w:val="32"/>
          <w:lang w:val="en-US" w:eastAsia="zh-CN"/>
        </w:rPr>
      </w:pPr>
    </w:p>
    <w:p w14:paraId="1C955538">
      <w:pPr>
        <w:spacing w:line="240" w:lineRule="auto"/>
        <w:ind w:firstLine="0" w:firstLineChars="0"/>
        <w:rPr>
          <w:rFonts w:hint="eastAsia" w:ascii="仿宋" w:hAnsi="仿宋" w:eastAsia="仿宋" w:cs="仿宋"/>
          <w:sz w:val="32"/>
          <w:szCs w:val="32"/>
          <w:lang w:val="en-US" w:eastAsia="zh-CN"/>
        </w:rPr>
      </w:pPr>
    </w:p>
    <w:p w14:paraId="219132A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响应供应商：</w:t>
      </w:r>
      <w:r>
        <w:rPr>
          <w:rFonts w:hint="eastAsia" w:ascii="仿宋" w:hAnsi="仿宋" w:eastAsia="仿宋" w:cs="仿宋"/>
          <w:sz w:val="32"/>
          <w:szCs w:val="32"/>
          <w:u w:val="single"/>
          <w:lang w:val="en-US" w:eastAsia="zh-CN"/>
        </w:rPr>
        <w:t xml:space="preserve">              </w:t>
      </w:r>
    </w:p>
    <w:p w14:paraId="2AA96752">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响应时间：</w:t>
      </w:r>
      <w:r>
        <w:rPr>
          <w:rFonts w:hint="eastAsia" w:ascii="仿宋" w:hAnsi="仿宋" w:eastAsia="仿宋" w:cs="仿宋"/>
          <w:sz w:val="32"/>
          <w:szCs w:val="32"/>
          <w:u w:val="single"/>
          <w:lang w:val="en-US" w:eastAsia="zh-CN"/>
        </w:rPr>
        <w:t xml:space="preserve">                </w:t>
      </w:r>
    </w:p>
    <w:p w14:paraId="42B20A93">
      <w:pPr>
        <w:spacing w:line="240" w:lineRule="auto"/>
        <w:ind w:firstLine="1920" w:firstLineChars="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w:t>
      </w:r>
    </w:p>
    <w:p w14:paraId="453AC05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p>
    <w:p w14:paraId="1BB42254">
      <w:pPr>
        <w:bidi w:val="0"/>
        <w:ind w:left="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lang w:val="en-US" w:eastAsia="zh-CN"/>
        </w:rPr>
        <w:br w:type="page"/>
      </w:r>
      <w:r>
        <w:rPr>
          <w:rFonts w:hint="eastAsia" w:ascii="仿宋" w:hAnsi="仿宋" w:eastAsia="仿宋" w:cs="仿宋"/>
          <w:sz w:val="32"/>
          <w:szCs w:val="32"/>
          <w:lang w:val="en-US" w:eastAsia="zh-CN"/>
        </w:rPr>
        <w:t>封面样式（报价文件）：</w:t>
      </w:r>
    </w:p>
    <w:p w14:paraId="214C3F47">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p>
    <w:p w14:paraId="0DD271D1">
      <w:pPr>
        <w:widowControl/>
        <w:shd w:val="clear" w:color="auto" w:fill="FFFFFF"/>
        <w:wordWrap w:val="0"/>
        <w:overflowPunct w:val="0"/>
        <w:spacing w:after="0" w:line="240" w:lineRule="auto"/>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val="0"/>
          <w:bCs w:val="0"/>
          <w:kern w:val="0"/>
          <w:sz w:val="44"/>
          <w:szCs w:val="44"/>
          <w:lang w:val="zh-TW" w:eastAsia="zh-TW"/>
        </w:rPr>
        <w:t>海南联合资产管理有限公司</w:t>
      </w:r>
    </w:p>
    <w:p w14:paraId="372A5580">
      <w:pPr>
        <w:shd w:val="clear" w:color="auto" w:fill="FFFFFF"/>
        <w:wordWrap w:val="0"/>
        <w:overflowPunct w:val="0"/>
        <w:spacing w:after="0" w:line="240" w:lineRule="auto"/>
        <w:ind w:firstLine="0" w:firstLineChars="0"/>
        <w:jc w:val="center"/>
        <w:rPr>
          <w:rFonts w:hint="eastAsia" w:ascii="仿宋" w:hAnsi="仿宋" w:eastAsia="仿宋" w:cs="仿宋"/>
          <w:sz w:val="44"/>
          <w:szCs w:val="44"/>
          <w:lang w:val="zh-TW" w:eastAsia="zh-TW"/>
        </w:rPr>
      </w:pPr>
      <w:r>
        <w:rPr>
          <w:rFonts w:hint="eastAsia" w:ascii="仿宋" w:hAnsi="仿宋" w:eastAsia="仿宋" w:cs="仿宋"/>
          <w:sz w:val="44"/>
          <w:szCs w:val="44"/>
          <w:lang w:val="zh-TW" w:eastAsia="zh-TW"/>
        </w:rPr>
        <w:t>关于</w:t>
      </w:r>
      <w:r>
        <w:rPr>
          <w:rFonts w:hint="eastAsia" w:ascii="仿宋" w:hAnsi="仿宋" w:eastAsia="仿宋" w:cs="仿宋"/>
          <w:sz w:val="44"/>
          <w:szCs w:val="44"/>
          <w:lang w:val="en-US" w:eastAsia="zh-CN"/>
        </w:rPr>
        <w:t>XX</w:t>
      </w:r>
      <w:r>
        <w:rPr>
          <w:rFonts w:hint="eastAsia" w:ascii="仿宋" w:hAnsi="仿宋" w:eastAsia="仿宋" w:cs="仿宋"/>
          <w:sz w:val="44"/>
          <w:szCs w:val="44"/>
          <w:lang w:val="zh-TW" w:eastAsia="zh-TW"/>
        </w:rPr>
        <w:t>项目</w:t>
      </w:r>
    </w:p>
    <w:p w14:paraId="629448B0">
      <w:pPr>
        <w:wordWrap w:val="0"/>
        <w:overflowPunct w:val="0"/>
        <w:spacing w:line="240" w:lineRule="auto"/>
        <w:ind w:firstLine="0" w:firstLineChars="0"/>
        <w:rPr>
          <w:rFonts w:hint="eastAsia" w:ascii="仿宋" w:hAnsi="仿宋" w:eastAsia="仿宋" w:cs="仿宋"/>
          <w:sz w:val="32"/>
          <w:szCs w:val="32"/>
          <w:lang w:val="en-US" w:eastAsia="zh-CN"/>
        </w:rPr>
      </w:pPr>
    </w:p>
    <w:p w14:paraId="3F9297BE">
      <w:pPr>
        <w:wordWrap w:val="0"/>
        <w:overflowPunct w:val="0"/>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18718DCE">
      <w:pPr>
        <w:wordWrap w:val="0"/>
        <w:overflowPunct w:val="0"/>
        <w:spacing w:line="240" w:lineRule="auto"/>
        <w:ind w:firstLine="0" w:firstLineChars="0"/>
        <w:rPr>
          <w:rFonts w:hint="eastAsia" w:ascii="仿宋" w:hAnsi="仿宋" w:eastAsia="仿宋" w:cs="仿宋"/>
          <w:sz w:val="32"/>
          <w:szCs w:val="32"/>
          <w:lang w:val="en-US" w:eastAsia="zh-CN"/>
        </w:rPr>
      </w:pPr>
    </w:p>
    <w:p w14:paraId="5BA7CC6E">
      <w:pPr>
        <w:wordWrap w:val="0"/>
        <w:overflowPunct w:val="0"/>
        <w:spacing w:line="240" w:lineRule="auto"/>
        <w:ind w:firstLine="0" w:firstLineChars="0"/>
        <w:rPr>
          <w:rFonts w:hint="eastAsia" w:ascii="仿宋" w:hAnsi="仿宋" w:eastAsia="仿宋" w:cs="仿宋"/>
          <w:sz w:val="32"/>
          <w:szCs w:val="32"/>
          <w:lang w:val="en-US" w:eastAsia="zh-CN"/>
        </w:rPr>
      </w:pPr>
    </w:p>
    <w:p w14:paraId="7889170A">
      <w:pPr>
        <w:wordWrap w:val="0"/>
        <w:overflowPunct w:val="0"/>
        <w:spacing w:line="240" w:lineRule="auto"/>
        <w:ind w:firstLine="0" w:firstLineChars="0"/>
        <w:rPr>
          <w:rFonts w:hint="eastAsia" w:ascii="仿宋" w:hAnsi="仿宋" w:eastAsia="仿宋" w:cs="仿宋"/>
          <w:sz w:val="32"/>
          <w:szCs w:val="32"/>
          <w:lang w:val="en-US" w:eastAsia="zh-CN"/>
        </w:rPr>
      </w:pPr>
    </w:p>
    <w:p w14:paraId="353ADB67">
      <w:pPr>
        <w:wordWrap w:val="0"/>
        <w:overflowPunct w:val="0"/>
        <w:spacing w:line="240" w:lineRule="auto"/>
        <w:ind w:firstLine="0" w:firstLineChars="0"/>
        <w:rPr>
          <w:rFonts w:hint="eastAsia" w:ascii="仿宋" w:hAnsi="仿宋" w:eastAsia="仿宋" w:cs="仿宋"/>
          <w:sz w:val="32"/>
          <w:szCs w:val="32"/>
          <w:lang w:val="en-US" w:eastAsia="zh-CN"/>
        </w:rPr>
      </w:pPr>
    </w:p>
    <w:p w14:paraId="19D6C50C">
      <w:pPr>
        <w:wordWrap w:val="0"/>
        <w:overflowPunct w:val="0"/>
        <w:spacing w:line="240" w:lineRule="auto"/>
        <w:ind w:firstLine="0" w:firstLineChars="0"/>
        <w:rPr>
          <w:rFonts w:hint="eastAsia" w:ascii="仿宋" w:hAnsi="仿宋" w:eastAsia="仿宋" w:cs="仿宋"/>
          <w:sz w:val="32"/>
          <w:szCs w:val="32"/>
          <w:lang w:val="en-US" w:eastAsia="zh-CN"/>
        </w:rPr>
      </w:pPr>
    </w:p>
    <w:p w14:paraId="02D1EE24">
      <w:pPr>
        <w:tabs>
          <w:tab w:val="left" w:pos="2995"/>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（报价文件）</w:t>
      </w:r>
    </w:p>
    <w:p w14:paraId="0BC0C228">
      <w:pPr>
        <w:spacing w:line="240" w:lineRule="auto"/>
        <w:ind w:firstLine="0" w:firstLineChars="0"/>
        <w:rPr>
          <w:rFonts w:hint="eastAsia" w:ascii="仿宋" w:hAnsi="仿宋" w:eastAsia="仿宋" w:cs="仿宋"/>
          <w:sz w:val="32"/>
          <w:szCs w:val="32"/>
          <w:lang w:val="en-US" w:eastAsia="zh-CN"/>
        </w:rPr>
      </w:pPr>
    </w:p>
    <w:p w14:paraId="34CF29E2">
      <w:pPr>
        <w:spacing w:line="240" w:lineRule="auto"/>
        <w:ind w:firstLine="0" w:firstLineChars="0"/>
        <w:rPr>
          <w:rFonts w:hint="eastAsia" w:ascii="仿宋" w:hAnsi="仿宋" w:eastAsia="仿宋" w:cs="仿宋"/>
          <w:sz w:val="32"/>
          <w:szCs w:val="32"/>
          <w:lang w:val="en-US" w:eastAsia="zh-CN"/>
        </w:rPr>
      </w:pPr>
    </w:p>
    <w:p w14:paraId="2650CD3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响应供应商：</w:t>
      </w:r>
      <w:r>
        <w:rPr>
          <w:rFonts w:hint="eastAsia" w:ascii="仿宋" w:hAnsi="仿宋" w:eastAsia="仿宋" w:cs="仿宋"/>
          <w:sz w:val="32"/>
          <w:szCs w:val="32"/>
          <w:u w:val="single"/>
          <w:lang w:val="en-US" w:eastAsia="zh-CN"/>
        </w:rPr>
        <w:t xml:space="preserve">              </w:t>
      </w:r>
    </w:p>
    <w:p w14:paraId="292B9B3C">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响应时间：</w:t>
      </w:r>
      <w:r>
        <w:rPr>
          <w:rFonts w:hint="eastAsia" w:ascii="仿宋" w:hAnsi="仿宋" w:eastAsia="仿宋" w:cs="仿宋"/>
          <w:sz w:val="32"/>
          <w:szCs w:val="32"/>
          <w:u w:val="single"/>
          <w:lang w:val="en-US" w:eastAsia="zh-CN"/>
        </w:rPr>
        <w:t xml:space="preserve">                </w:t>
      </w:r>
    </w:p>
    <w:p w14:paraId="7671B69E">
      <w:pPr>
        <w:spacing w:line="240" w:lineRule="auto"/>
        <w:ind w:firstLine="1920" w:firstLineChars="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w:t>
      </w:r>
    </w:p>
    <w:p w14:paraId="212D94F0">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p>
    <w:p w14:paraId="6317B0F3">
      <w:pPr>
        <w:spacing w:line="240" w:lineRule="auto"/>
        <w:ind w:firstLine="1920" w:firstLineChars="600"/>
        <w:rPr>
          <w:rFonts w:hint="eastAsia" w:ascii="仿宋" w:hAnsi="仿宋" w:eastAsia="仿宋" w:cs="仿宋"/>
          <w:sz w:val="32"/>
          <w:szCs w:val="32"/>
          <w:lang w:val="en-US" w:eastAsia="zh-CN"/>
        </w:rPr>
      </w:pPr>
    </w:p>
    <w:p w14:paraId="2D29D47D">
      <w:pPr>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64AFC21">
      <w:pPr>
        <w:ind w:firstLine="0" w:firstLineChars="0"/>
        <w:rPr>
          <w:rFonts w:hint="eastAsia" w:ascii="仿宋" w:hAnsi="仿宋" w:eastAsia="仿宋" w:cs="仿宋"/>
          <w:sz w:val="32"/>
          <w:szCs w:val="32"/>
          <w:lang w:val="en-US" w:eastAsia="zh-CN"/>
        </w:rPr>
      </w:pPr>
    </w:p>
    <w:p w14:paraId="1DB6E805">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附件5：</w:t>
      </w:r>
    </w:p>
    <w:p w14:paraId="0DB20633">
      <w:pPr>
        <w:widowControl w:val="0"/>
        <w:adjustRightInd w:val="0"/>
        <w:snapToGrid w:val="0"/>
        <w:spacing w:after="0" w:line="520" w:lineRule="atLeast"/>
        <w:ind w:firstLine="0" w:firstLineChars="0"/>
        <w:jc w:val="center"/>
        <w:rPr>
          <w:rFonts w:hint="eastAsia" w:ascii="仿宋" w:hAnsi="仿宋" w:eastAsia="仿宋" w:cs="仿宋"/>
          <w:lang w:eastAsia="zh-CN"/>
        </w:rPr>
      </w:pPr>
      <w:r>
        <w:rPr>
          <w:rFonts w:hint="eastAsia" w:ascii="仿宋" w:hAnsi="仿宋" w:eastAsia="仿宋" w:cs="仿宋"/>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14:paraId="54B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079996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机构名称</w:t>
            </w:r>
          </w:p>
        </w:tc>
        <w:tc>
          <w:tcPr>
            <w:tcW w:w="7037" w:type="dxa"/>
            <w:gridSpan w:val="4"/>
            <w:vAlign w:val="center"/>
          </w:tcPr>
          <w:p w14:paraId="617E334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7BBF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1054FFF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注册地址</w:t>
            </w:r>
          </w:p>
        </w:tc>
        <w:tc>
          <w:tcPr>
            <w:tcW w:w="3176" w:type="dxa"/>
            <w:gridSpan w:val="2"/>
            <w:vAlign w:val="center"/>
          </w:tcPr>
          <w:p w14:paraId="29C1CFD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556BD95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邮政编码</w:t>
            </w:r>
          </w:p>
        </w:tc>
        <w:tc>
          <w:tcPr>
            <w:tcW w:w="2165" w:type="dxa"/>
            <w:vAlign w:val="center"/>
          </w:tcPr>
          <w:p w14:paraId="1A162358">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6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332F50F2">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成立日期</w:t>
            </w:r>
          </w:p>
        </w:tc>
        <w:tc>
          <w:tcPr>
            <w:tcW w:w="3176" w:type="dxa"/>
            <w:gridSpan w:val="2"/>
            <w:vAlign w:val="center"/>
          </w:tcPr>
          <w:p w14:paraId="40954E9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33FB6F3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单位负责人</w:t>
            </w:r>
          </w:p>
        </w:tc>
        <w:tc>
          <w:tcPr>
            <w:tcW w:w="2165" w:type="dxa"/>
            <w:vAlign w:val="center"/>
          </w:tcPr>
          <w:p w14:paraId="7AAD7DE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497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CEEEE4B">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员工总人数</w:t>
            </w:r>
          </w:p>
        </w:tc>
        <w:tc>
          <w:tcPr>
            <w:tcW w:w="3176" w:type="dxa"/>
            <w:gridSpan w:val="2"/>
            <w:vAlign w:val="center"/>
          </w:tcPr>
          <w:p w14:paraId="279B52A8">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1F60873F">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执业资产评估师</w:t>
            </w:r>
            <w:r>
              <w:rPr>
                <w:rFonts w:hint="eastAsia" w:ascii="仿宋" w:hAnsi="仿宋" w:eastAsia="仿宋" w:cs="仿宋"/>
                <w:sz w:val="32"/>
                <w:szCs w:val="32"/>
                <w:lang w:eastAsia="zh-CN"/>
              </w:rPr>
              <w:t>人数</w:t>
            </w:r>
          </w:p>
        </w:tc>
        <w:tc>
          <w:tcPr>
            <w:tcW w:w="2165" w:type="dxa"/>
            <w:vAlign w:val="center"/>
          </w:tcPr>
          <w:p w14:paraId="54261866">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4B9D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51D31D0C">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注册资产评估师人数</w:t>
            </w:r>
          </w:p>
        </w:tc>
        <w:tc>
          <w:tcPr>
            <w:tcW w:w="3176" w:type="dxa"/>
            <w:gridSpan w:val="2"/>
            <w:vAlign w:val="center"/>
          </w:tcPr>
          <w:p w14:paraId="7230D6F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5E1D145C">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执业10年以上注册资产评估师人数</w:t>
            </w:r>
          </w:p>
        </w:tc>
        <w:tc>
          <w:tcPr>
            <w:tcW w:w="2165" w:type="dxa"/>
            <w:vAlign w:val="center"/>
          </w:tcPr>
          <w:p w14:paraId="0C8B56C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C1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14:paraId="52CB997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联系方式</w:t>
            </w:r>
          </w:p>
        </w:tc>
        <w:tc>
          <w:tcPr>
            <w:tcW w:w="949" w:type="dxa"/>
            <w:vAlign w:val="center"/>
          </w:tcPr>
          <w:p w14:paraId="257525D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联系人</w:t>
            </w:r>
          </w:p>
        </w:tc>
        <w:tc>
          <w:tcPr>
            <w:tcW w:w="2227" w:type="dxa"/>
            <w:vAlign w:val="center"/>
          </w:tcPr>
          <w:p w14:paraId="16D3DB5E">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69DC2D1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电话</w:t>
            </w:r>
          </w:p>
        </w:tc>
        <w:tc>
          <w:tcPr>
            <w:tcW w:w="2165" w:type="dxa"/>
            <w:vAlign w:val="center"/>
          </w:tcPr>
          <w:p w14:paraId="5319469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306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14:paraId="1126AFF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949" w:type="dxa"/>
            <w:vAlign w:val="center"/>
          </w:tcPr>
          <w:p w14:paraId="6487B0D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邮箱</w:t>
            </w:r>
          </w:p>
        </w:tc>
        <w:tc>
          <w:tcPr>
            <w:tcW w:w="2227" w:type="dxa"/>
            <w:vAlign w:val="center"/>
          </w:tcPr>
          <w:p w14:paraId="7CF5278C">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39A9824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传真</w:t>
            </w:r>
          </w:p>
        </w:tc>
        <w:tc>
          <w:tcPr>
            <w:tcW w:w="2165" w:type="dxa"/>
            <w:vAlign w:val="center"/>
          </w:tcPr>
          <w:p w14:paraId="1000CF5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AA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14:paraId="7C772FAC">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团队</w:t>
            </w:r>
          </w:p>
          <w:p w14:paraId="602BBB0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负责人</w:t>
            </w:r>
          </w:p>
        </w:tc>
        <w:tc>
          <w:tcPr>
            <w:tcW w:w="949" w:type="dxa"/>
            <w:vAlign w:val="center"/>
          </w:tcPr>
          <w:p w14:paraId="78058DB0">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姓名</w:t>
            </w:r>
          </w:p>
        </w:tc>
        <w:tc>
          <w:tcPr>
            <w:tcW w:w="2227" w:type="dxa"/>
            <w:vAlign w:val="center"/>
          </w:tcPr>
          <w:p w14:paraId="126D4256">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1C783220">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手机号码</w:t>
            </w:r>
          </w:p>
        </w:tc>
        <w:tc>
          <w:tcPr>
            <w:tcW w:w="2165" w:type="dxa"/>
            <w:vAlign w:val="center"/>
          </w:tcPr>
          <w:p w14:paraId="0FE4D6B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0419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14:paraId="0FD8C23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现场</w:t>
            </w:r>
            <w:r>
              <w:rPr>
                <w:rFonts w:hint="eastAsia" w:ascii="仿宋" w:hAnsi="仿宋" w:eastAsia="仿宋" w:cs="仿宋"/>
                <w:sz w:val="32"/>
                <w:szCs w:val="32"/>
                <w:lang w:eastAsia="zh-CN"/>
              </w:rPr>
              <w:t>负责人</w:t>
            </w:r>
          </w:p>
        </w:tc>
        <w:tc>
          <w:tcPr>
            <w:tcW w:w="949" w:type="dxa"/>
            <w:vAlign w:val="center"/>
          </w:tcPr>
          <w:p w14:paraId="332AF79D">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姓名</w:t>
            </w:r>
          </w:p>
        </w:tc>
        <w:tc>
          <w:tcPr>
            <w:tcW w:w="2227" w:type="dxa"/>
            <w:vAlign w:val="center"/>
          </w:tcPr>
          <w:p w14:paraId="755C1172">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p>
        </w:tc>
        <w:tc>
          <w:tcPr>
            <w:tcW w:w="1696" w:type="dxa"/>
            <w:vAlign w:val="center"/>
          </w:tcPr>
          <w:p w14:paraId="24E3EAC4">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手机号码</w:t>
            </w:r>
          </w:p>
        </w:tc>
        <w:tc>
          <w:tcPr>
            <w:tcW w:w="2165" w:type="dxa"/>
            <w:vAlign w:val="center"/>
          </w:tcPr>
          <w:p w14:paraId="79B2585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46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14:paraId="50827FB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备注</w:t>
            </w:r>
          </w:p>
        </w:tc>
        <w:tc>
          <w:tcPr>
            <w:tcW w:w="7037" w:type="dxa"/>
            <w:gridSpan w:val="4"/>
            <w:vAlign w:val="center"/>
          </w:tcPr>
          <w:p w14:paraId="1639737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bl>
    <w:p w14:paraId="3F4A307E">
      <w:pPr>
        <w:spacing w:before="0" w:beforeAutospacing="0" w:after="0" w:afterAutospacing="0"/>
        <w:ind w:firstLine="0" w:firstLineChars="0"/>
        <w:rPr>
          <w:rFonts w:hint="eastAsia" w:ascii="仿宋" w:hAnsi="仿宋" w:eastAsia="仿宋" w:cs="仿宋"/>
          <w:sz w:val="32"/>
          <w:szCs w:val="32"/>
        </w:rPr>
      </w:pPr>
      <w:r>
        <w:rPr>
          <w:rFonts w:hint="eastAsia" w:ascii="仿宋" w:hAnsi="仿宋" w:eastAsia="仿宋" w:cs="仿宋"/>
          <w:lang w:eastAsia="zh-CN"/>
        </w:rPr>
        <w:br w:type="page"/>
      </w:r>
      <w:r>
        <w:rPr>
          <w:rFonts w:hint="eastAsia" w:ascii="仿宋" w:hAnsi="仿宋" w:eastAsia="仿宋" w:cs="仿宋"/>
          <w:sz w:val="32"/>
          <w:szCs w:val="32"/>
          <w:highlight w:val="none"/>
          <w:lang w:val="en-US" w:eastAsia="zh-CN"/>
        </w:rPr>
        <w:t>附件6：</w:t>
      </w:r>
    </w:p>
    <w:p w14:paraId="741AC215">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诚 信 声 明</w:t>
      </w:r>
    </w:p>
    <w:p w14:paraId="19BC184E">
      <w:pPr>
        <w:pStyle w:val="6"/>
        <w:spacing w:before="0" w:beforeAutospacing="0" w:after="0" w:afterAutospacing="0" w:line="560" w:lineRule="exact"/>
        <w:rPr>
          <w:rFonts w:hint="eastAsia" w:ascii="仿宋" w:hAnsi="仿宋" w:eastAsia="仿宋" w:cs="仿宋"/>
          <w:sz w:val="32"/>
          <w:szCs w:val="32"/>
        </w:rPr>
      </w:pPr>
    </w:p>
    <w:p w14:paraId="2848BBAA">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5A6FA6E7">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val="en-US" w:eastAsia="zh-CN"/>
        </w:rPr>
        <w:t>关于你司</w:t>
      </w:r>
      <w:r>
        <w:rPr>
          <w:rFonts w:hint="eastAsia" w:ascii="仿宋" w:hAnsi="仿宋" w:eastAsia="仿宋" w:cs="仿宋"/>
          <w:lang w:eastAsia="zh-CN"/>
        </w:rPr>
        <w:t>组织的《</w:t>
      </w:r>
      <w:r>
        <w:rPr>
          <w:rFonts w:hint="eastAsia" w:ascii="仿宋" w:hAnsi="仿宋" w:eastAsia="仿宋" w:cs="仿宋"/>
          <w:lang w:val="en-US" w:eastAsia="zh-CN"/>
        </w:rPr>
        <w:t>XX</w:t>
      </w:r>
      <w:r>
        <w:rPr>
          <w:rFonts w:hint="eastAsia" w:ascii="仿宋" w:hAnsi="仿宋" w:eastAsia="仿宋" w:cs="仿宋"/>
          <w:lang w:eastAsia="zh-CN"/>
        </w:rPr>
        <w:t>项目》，资产评估机构（</w:t>
      </w:r>
      <w:r>
        <w:rPr>
          <w:rFonts w:hint="eastAsia" w:ascii="仿宋" w:hAnsi="仿宋" w:eastAsia="仿宋" w:cs="仿宋"/>
          <w:lang w:val="en-US" w:eastAsia="zh-CN"/>
        </w:rPr>
        <w:t>名称</w:t>
      </w:r>
      <w:r>
        <w:rPr>
          <w:rFonts w:hint="eastAsia" w:ascii="仿宋" w:hAnsi="仿宋" w:eastAsia="仿宋" w:cs="仿宋"/>
          <w:lang w:eastAsia="zh-CN"/>
        </w:rPr>
        <w:t>）郑重声明如下：</w:t>
      </w:r>
    </w:p>
    <w:p w14:paraId="3863D319">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具有良好的行业信誉和健全的内部控制制度，具有履行合同所必需的专业技术能力，有依法缴纳税收和社会保障资金的良好记录，近3年内我</w:t>
      </w:r>
      <w:r>
        <w:rPr>
          <w:rFonts w:hint="eastAsia" w:ascii="仿宋" w:hAnsi="仿宋" w:eastAsia="仿宋" w:cs="仿宋"/>
          <w:lang w:val="en-US" w:eastAsia="zh-CN"/>
        </w:rPr>
        <w:t>司</w:t>
      </w:r>
      <w:r>
        <w:rPr>
          <w:rFonts w:hint="eastAsia" w:ascii="仿宋" w:hAnsi="仿宋" w:eastAsia="仿宋" w:cs="仿宋"/>
          <w:lang w:eastAsia="zh-CN"/>
        </w:rPr>
        <w:t>负责人未有行贿犯罪行为，近2年内我</w:t>
      </w:r>
      <w:r>
        <w:rPr>
          <w:rFonts w:hint="eastAsia" w:ascii="仿宋" w:hAnsi="仿宋" w:eastAsia="仿宋" w:cs="仿宋"/>
          <w:lang w:val="en-US" w:eastAsia="zh-CN"/>
        </w:rPr>
        <w:t>司</w:t>
      </w:r>
      <w:r>
        <w:rPr>
          <w:rFonts w:hint="eastAsia" w:ascii="仿宋" w:hAnsi="仿宋" w:eastAsia="仿宋" w:cs="仿宋"/>
          <w:lang w:eastAsia="zh-CN"/>
        </w:rPr>
        <w:t>或其拟提供服务的</w:t>
      </w:r>
      <w:r>
        <w:rPr>
          <w:rFonts w:hint="eastAsia" w:ascii="仿宋" w:hAnsi="仿宋" w:eastAsia="仿宋" w:cs="仿宋"/>
          <w:lang w:val="en-US" w:eastAsia="zh-CN"/>
        </w:rPr>
        <w:t>执业评估师</w:t>
      </w:r>
      <w:r>
        <w:rPr>
          <w:rFonts w:hint="eastAsia" w:ascii="仿宋" w:hAnsi="仿宋" w:eastAsia="仿宋" w:cs="仿宋"/>
          <w:lang w:eastAsia="zh-CN"/>
        </w:rPr>
        <w:t>未受到国家司法机关、行政机关、监管部门、行业自律组织警告</w:t>
      </w:r>
      <w:r>
        <w:rPr>
          <w:rFonts w:hint="eastAsia" w:ascii="仿宋" w:hAnsi="仿宋" w:eastAsia="仿宋" w:cs="仿宋"/>
          <w:i w:val="0"/>
          <w:iCs w:val="0"/>
          <w:color w:val="000000"/>
          <w:kern w:val="0"/>
          <w:sz w:val="28"/>
          <w:szCs w:val="28"/>
          <w:highlight w:val="none"/>
          <w:u w:val="none"/>
          <w:lang w:val="en-US" w:eastAsia="zh-CN" w:bidi="ar"/>
        </w:rPr>
        <w:t>及</w:t>
      </w:r>
      <w:r>
        <w:rPr>
          <w:rFonts w:hint="eastAsia" w:ascii="仿宋" w:hAnsi="仿宋" w:eastAsia="仿宋" w:cs="仿宋"/>
          <w:lang w:eastAsia="zh-CN"/>
        </w:rPr>
        <w:t>以上处罚、处分、惩戒，近2年内未受到刑事处罚或被责令停产停业、吊销许可证或者执照的，未被列入失信被执行人名单，符合</w:t>
      </w:r>
      <w:r>
        <w:rPr>
          <w:rFonts w:hint="eastAsia" w:cs="仿宋"/>
          <w:lang w:val="en-US" w:eastAsia="zh-CN"/>
        </w:rPr>
        <w:t>比选</w:t>
      </w:r>
      <w:r>
        <w:rPr>
          <w:rFonts w:hint="eastAsia" w:ascii="仿宋" w:hAnsi="仿宋" w:eastAsia="仿宋" w:cs="仿宋"/>
          <w:lang w:val="en-US" w:eastAsia="zh-CN"/>
        </w:rPr>
        <w:t>函</w:t>
      </w:r>
      <w:r>
        <w:rPr>
          <w:rFonts w:hint="eastAsia" w:ascii="仿宋" w:hAnsi="仿宋" w:eastAsia="仿宋" w:cs="仿宋"/>
          <w:lang w:eastAsia="zh-CN"/>
        </w:rPr>
        <w:t>规定的资格条件。</w:t>
      </w:r>
    </w:p>
    <w:p w14:paraId="30A477A3">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对此声明负全部法律责任。</w:t>
      </w:r>
    </w:p>
    <w:p w14:paraId="3A0100CD">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特此声明</w:t>
      </w:r>
    </w:p>
    <w:p w14:paraId="13519C1F">
      <w:pPr>
        <w:widowControl w:val="0"/>
        <w:adjustRightInd w:val="0"/>
        <w:snapToGrid w:val="0"/>
        <w:spacing w:after="0" w:line="560" w:lineRule="exact"/>
        <w:ind w:firstLine="640"/>
        <w:jc w:val="both"/>
        <w:rPr>
          <w:rFonts w:hint="eastAsia" w:ascii="仿宋" w:hAnsi="仿宋" w:eastAsia="仿宋" w:cs="仿宋"/>
          <w:lang w:eastAsia="zh-CN"/>
        </w:rPr>
      </w:pPr>
    </w:p>
    <w:p w14:paraId="6485C327">
      <w:pPr>
        <w:widowControl w:val="0"/>
        <w:adjustRightInd w:val="0"/>
        <w:snapToGrid w:val="0"/>
        <w:spacing w:after="0" w:line="560" w:lineRule="exact"/>
        <w:ind w:firstLine="640"/>
        <w:jc w:val="both"/>
        <w:rPr>
          <w:rFonts w:hint="eastAsia" w:ascii="仿宋" w:hAnsi="仿宋" w:eastAsia="仿宋" w:cs="仿宋"/>
          <w:lang w:eastAsia="zh-CN"/>
        </w:rPr>
      </w:pPr>
    </w:p>
    <w:p w14:paraId="04FC3226">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14:paraId="0D9DF57A">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w:t>
      </w:r>
      <w:r>
        <w:rPr>
          <w:rFonts w:hint="eastAsia" w:ascii="仿宋" w:hAnsi="仿宋" w:eastAsia="仿宋" w:cs="仿宋"/>
          <w:lang w:val="en-US" w:eastAsia="zh-CN"/>
        </w:rPr>
        <w:t>名</w:t>
      </w:r>
      <w:r>
        <w:rPr>
          <w:rFonts w:hint="eastAsia" w:ascii="仿宋" w:hAnsi="仿宋" w:eastAsia="仿宋" w:cs="仿宋"/>
          <w:lang w:eastAsia="zh-CN"/>
        </w:rPr>
        <w:t>）：</w:t>
      </w:r>
    </w:p>
    <w:p w14:paraId="3E1043DD">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14:paraId="796C1D76">
      <w:pPr>
        <w:widowControl w:val="0"/>
        <w:adjustRightInd w:val="0"/>
        <w:snapToGrid w:val="0"/>
        <w:spacing w:after="0" w:line="520" w:lineRule="atLeast"/>
        <w:ind w:firstLine="640"/>
        <w:rPr>
          <w:rFonts w:hint="eastAsia" w:ascii="仿宋" w:hAnsi="仿宋" w:eastAsia="仿宋" w:cs="仿宋"/>
          <w:lang w:eastAsia="zh-CN"/>
        </w:rPr>
      </w:pPr>
    </w:p>
    <w:p w14:paraId="1585930A">
      <w:pPr>
        <w:widowControl w:val="0"/>
        <w:adjustRightInd w:val="0"/>
        <w:snapToGrid w:val="0"/>
        <w:spacing w:after="0" w:line="520" w:lineRule="atLeast"/>
        <w:ind w:firstLine="0" w:firstLineChars="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p>
    <w:p w14:paraId="57AA211C">
      <w:pPr>
        <w:widowControl w:val="0"/>
        <w:adjustRightInd w:val="0"/>
        <w:snapToGrid w:val="0"/>
        <w:spacing w:after="0" w:line="560" w:lineRule="exact"/>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附件7：</w:t>
      </w:r>
    </w:p>
    <w:p w14:paraId="132585C2">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val="en-US" w:eastAsia="zh-CN"/>
        </w:rPr>
        <w:t>服务</w:t>
      </w:r>
      <w:r>
        <w:rPr>
          <w:rFonts w:hint="eastAsia" w:ascii="仿宋" w:hAnsi="仿宋" w:eastAsia="仿宋" w:cs="仿宋"/>
          <w:sz w:val="44"/>
          <w:szCs w:val="44"/>
          <w:lang w:eastAsia="zh-CN"/>
        </w:rPr>
        <w:t>团队成员名单</w:t>
      </w:r>
    </w:p>
    <w:p w14:paraId="0CD2070E">
      <w:pPr>
        <w:widowControl w:val="0"/>
        <w:adjustRightInd w:val="0"/>
        <w:snapToGrid w:val="0"/>
        <w:spacing w:after="0" w:line="560" w:lineRule="exact"/>
        <w:ind w:firstLine="0" w:firstLineChars="0"/>
        <w:jc w:val="both"/>
        <w:rPr>
          <w:rFonts w:hint="eastAsia" w:ascii="仿宋" w:hAnsi="仿宋" w:eastAsia="仿宋" w:cs="仿宋"/>
          <w:lang w:eastAsia="zh-CN"/>
        </w:rPr>
      </w:pPr>
    </w:p>
    <w:p w14:paraId="7CF9C5BA">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0E161477">
      <w:pPr>
        <w:widowControl w:val="0"/>
        <w:adjustRightInd w:val="0"/>
        <w:snapToGrid w:val="0"/>
        <w:spacing w:after="0" w:line="560" w:lineRule="exact"/>
        <w:jc w:val="both"/>
        <w:rPr>
          <w:rFonts w:hint="eastAsia" w:ascii="仿宋" w:hAnsi="仿宋" w:eastAsia="仿宋" w:cs="仿宋"/>
          <w:lang w:eastAsia="zh-CN"/>
        </w:rPr>
      </w:pPr>
      <w:r>
        <w:rPr>
          <w:rFonts w:hint="eastAsia" w:ascii="仿宋" w:hAnsi="仿宋" w:eastAsia="仿宋" w:cs="仿宋"/>
          <w:lang w:eastAsia="zh-CN"/>
        </w:rPr>
        <w:t>资产评估机构（名称）郑重声明，我</w:t>
      </w:r>
      <w:r>
        <w:rPr>
          <w:rFonts w:hint="eastAsia" w:ascii="仿宋" w:hAnsi="仿宋" w:eastAsia="仿宋" w:cs="仿宋"/>
          <w:lang w:val="en-US" w:eastAsia="zh-CN"/>
        </w:rPr>
        <w:t>司</w:t>
      </w:r>
      <w:r>
        <w:rPr>
          <w:rFonts w:hint="eastAsia" w:ascii="仿宋" w:hAnsi="仿宋" w:eastAsia="仿宋" w:cs="仿宋"/>
          <w:lang w:eastAsia="zh-CN"/>
        </w:rPr>
        <w:t>拟委派下列人员作为</w:t>
      </w:r>
      <w:r>
        <w:rPr>
          <w:rFonts w:hint="eastAsia" w:ascii="仿宋" w:hAnsi="仿宋" w:eastAsia="仿宋" w:cs="仿宋"/>
          <w:lang w:val="en-US" w:eastAsia="zh-CN"/>
        </w:rPr>
        <w:t>本项目实施</w:t>
      </w:r>
      <w:r>
        <w:rPr>
          <w:rFonts w:hint="eastAsia" w:ascii="仿宋" w:hAnsi="仿宋" w:eastAsia="仿宋" w:cs="仿宋"/>
          <w:lang w:eastAsia="zh-CN"/>
        </w:rPr>
        <w:t>团队成员，并确保实际提供服务的团队负责人</w:t>
      </w:r>
      <w:r>
        <w:rPr>
          <w:rFonts w:hint="eastAsia" w:ascii="仿宋" w:hAnsi="仿宋" w:eastAsia="仿宋" w:cs="仿宋"/>
          <w:lang w:val="en-US" w:eastAsia="zh-CN"/>
        </w:rPr>
        <w:t>和</w:t>
      </w:r>
      <w:r>
        <w:rPr>
          <w:rFonts w:hint="eastAsia" w:ascii="仿宋" w:hAnsi="仿宋" w:eastAsia="仿宋" w:cs="仿宋"/>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14:paraId="14E2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4" w:type="dxa"/>
            <w:vAlign w:val="center"/>
          </w:tcPr>
          <w:p w14:paraId="73CC19A6">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序号</w:t>
            </w:r>
          </w:p>
        </w:tc>
        <w:tc>
          <w:tcPr>
            <w:tcW w:w="990" w:type="dxa"/>
            <w:vAlign w:val="center"/>
          </w:tcPr>
          <w:p w14:paraId="5EB4A0C0">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姓名</w:t>
            </w:r>
          </w:p>
        </w:tc>
        <w:tc>
          <w:tcPr>
            <w:tcW w:w="785" w:type="dxa"/>
            <w:vAlign w:val="center"/>
          </w:tcPr>
          <w:p w14:paraId="7EE1907A">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年龄</w:t>
            </w:r>
          </w:p>
        </w:tc>
        <w:tc>
          <w:tcPr>
            <w:tcW w:w="1549" w:type="dxa"/>
            <w:vAlign w:val="center"/>
          </w:tcPr>
          <w:p w14:paraId="30527B8A">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本项目任职</w:t>
            </w:r>
          </w:p>
        </w:tc>
        <w:tc>
          <w:tcPr>
            <w:tcW w:w="1239" w:type="dxa"/>
            <w:vAlign w:val="center"/>
          </w:tcPr>
          <w:p w14:paraId="40F970CF">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专业资格</w:t>
            </w:r>
          </w:p>
        </w:tc>
        <w:tc>
          <w:tcPr>
            <w:tcW w:w="977" w:type="dxa"/>
            <w:vAlign w:val="center"/>
          </w:tcPr>
          <w:p w14:paraId="77998C35">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学历</w:t>
            </w:r>
          </w:p>
        </w:tc>
        <w:tc>
          <w:tcPr>
            <w:tcW w:w="1546" w:type="dxa"/>
            <w:vAlign w:val="center"/>
          </w:tcPr>
          <w:p w14:paraId="2F9AC777">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执业年限</w:t>
            </w:r>
          </w:p>
        </w:tc>
        <w:tc>
          <w:tcPr>
            <w:tcW w:w="2096" w:type="dxa"/>
            <w:vAlign w:val="center"/>
          </w:tcPr>
          <w:p w14:paraId="672F7831">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备注</w:t>
            </w:r>
          </w:p>
        </w:tc>
      </w:tr>
      <w:tr w14:paraId="270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67BC7768">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24C83D1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122D8AF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37427398">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4A46EE00">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7BBF119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0623452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6DBBFE96">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14:paraId="3665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16E07292">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277E41F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1F67F72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104792B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3782D31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0D7457E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0990E0A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70DDA70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14:paraId="7F3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5CAED9F5">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1B665C9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4FF437C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51853D7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6A8C19FF">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0E71E5C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3CBBE543">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33E08990">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bl>
    <w:p w14:paraId="1F1CAFF2">
      <w:pPr>
        <w:widowControl w:val="0"/>
        <w:adjustRightInd w:val="0"/>
        <w:snapToGrid w:val="0"/>
        <w:spacing w:after="0" w:line="560" w:lineRule="exact"/>
        <w:ind w:firstLine="0" w:firstLineChars="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填写说明：</w:t>
      </w:r>
    </w:p>
    <w:p w14:paraId="45231EA7">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“本项目任职”分为团队负责人、</w:t>
      </w:r>
      <w:r>
        <w:rPr>
          <w:rFonts w:hint="eastAsia" w:ascii="仿宋" w:hAnsi="仿宋" w:eastAsia="仿宋" w:cs="仿宋"/>
          <w:sz w:val="32"/>
          <w:szCs w:val="32"/>
          <w:lang w:val="en-US" w:eastAsia="zh-CN"/>
        </w:rPr>
        <w:t>现场负责人和团队成员</w:t>
      </w:r>
      <w:r>
        <w:rPr>
          <w:rFonts w:hint="eastAsia" w:ascii="仿宋" w:hAnsi="仿宋" w:eastAsia="仿宋" w:cs="仿宋"/>
          <w:sz w:val="32"/>
          <w:szCs w:val="32"/>
          <w:lang w:eastAsia="zh-CN"/>
        </w:rPr>
        <w:t>。</w:t>
      </w:r>
    </w:p>
    <w:p w14:paraId="7EEBCDAD">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“专业资格”包括执业资格证书和职称证书。</w:t>
      </w:r>
    </w:p>
    <w:p w14:paraId="07AA2C88">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“学历”填写最高学历。</w:t>
      </w:r>
    </w:p>
    <w:p w14:paraId="3C674E10">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“备注”中可简要说明团队成员主要从事的业务范围或其他需说明的情况。</w:t>
      </w:r>
    </w:p>
    <w:p w14:paraId="0E33A9FC">
      <w:pPr>
        <w:widowControl w:val="0"/>
        <w:adjustRightInd w:val="0"/>
        <w:snapToGrid w:val="0"/>
        <w:spacing w:after="0" w:line="560" w:lineRule="exact"/>
        <w:ind w:firstLine="640"/>
        <w:jc w:val="both"/>
        <w:rPr>
          <w:rFonts w:hint="eastAsia" w:ascii="仿宋" w:hAnsi="仿宋" w:eastAsia="仿宋" w:cs="仿宋"/>
          <w:lang w:eastAsia="zh-CN"/>
        </w:rPr>
      </w:pPr>
    </w:p>
    <w:p w14:paraId="69976DDB">
      <w:pPr>
        <w:widowControl w:val="0"/>
        <w:adjustRightInd w:val="0"/>
        <w:snapToGrid w:val="0"/>
        <w:spacing w:after="0" w:line="560" w:lineRule="exact"/>
        <w:ind w:firstLine="640"/>
        <w:jc w:val="both"/>
        <w:rPr>
          <w:rFonts w:hint="eastAsia" w:ascii="仿宋" w:hAnsi="仿宋" w:eastAsia="仿宋" w:cs="仿宋"/>
          <w:lang w:eastAsia="zh-CN"/>
        </w:rPr>
      </w:pPr>
    </w:p>
    <w:p w14:paraId="4023D08B">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14:paraId="13CA5395">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单位负责人（签字）：</w:t>
      </w:r>
    </w:p>
    <w:p w14:paraId="0921BD46">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14:paraId="26A04571">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2F92B1B4">
      <w:pPr>
        <w:widowControl w:val="0"/>
        <w:adjustRightInd w:val="0"/>
        <w:snapToGrid w:val="0"/>
        <w:spacing w:after="0"/>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附件8：</w:t>
      </w:r>
    </w:p>
    <w:p w14:paraId="32B16AF1">
      <w:pPr>
        <w:spacing w:after="0"/>
        <w:ind w:firstLine="0" w:firstLineChars="0"/>
        <w:jc w:val="center"/>
        <w:rPr>
          <w:rFonts w:hint="eastAsia" w:ascii="仿宋" w:hAnsi="仿宋" w:eastAsia="仿宋" w:cs="仿宋"/>
          <w:b/>
          <w:bCs/>
          <w:sz w:val="44"/>
          <w:szCs w:val="44"/>
          <w:highlight w:val="none"/>
        </w:rPr>
      </w:pPr>
      <w:r>
        <w:rPr>
          <w:rFonts w:hint="eastAsia" w:ascii="仿宋" w:hAnsi="仿宋" w:eastAsia="仿宋" w:cs="仿宋"/>
          <w:sz w:val="44"/>
          <w:szCs w:val="44"/>
          <w:lang w:eastAsia="zh-CN"/>
        </w:rPr>
        <w:t>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诺</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函</w:t>
      </w:r>
    </w:p>
    <w:p w14:paraId="2777B6B5">
      <w:pPr>
        <w:ind w:firstLine="0" w:firstLineChars="0"/>
        <w:rPr>
          <w:rFonts w:hint="eastAsia" w:ascii="仿宋" w:hAnsi="仿宋" w:eastAsia="仿宋" w:cs="仿宋"/>
          <w:highlight w:val="none"/>
        </w:rPr>
      </w:pPr>
    </w:p>
    <w:p w14:paraId="5EC9D273">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08FC9296">
      <w:pPr>
        <w:widowControl w:val="0"/>
        <w:adjustRightInd w:val="0"/>
        <w:snapToGrid w:val="0"/>
        <w:spacing w:after="0" w:line="560" w:lineRule="exact"/>
        <w:ind w:left="0"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资产评估机构（名称）参加</w:t>
      </w:r>
      <w:r>
        <w:rPr>
          <w:rFonts w:hint="eastAsia" w:ascii="仿宋" w:hAnsi="仿宋" w:eastAsia="仿宋" w:cs="仿宋"/>
          <w:b w:val="0"/>
          <w:bCs w:val="0"/>
          <w:lang w:val="en-US" w:eastAsia="zh-CN"/>
        </w:rPr>
        <w:t>你司</w:t>
      </w:r>
      <w:r>
        <w:rPr>
          <w:rFonts w:hint="eastAsia" w:ascii="仿宋" w:hAnsi="仿宋" w:eastAsia="仿宋" w:cs="仿宋"/>
          <w:b w:val="0"/>
          <w:bCs w:val="0"/>
          <w:lang w:eastAsia="zh-CN"/>
        </w:rPr>
        <w:t>组织的《</w:t>
      </w:r>
      <w:r>
        <w:rPr>
          <w:rFonts w:hint="eastAsia" w:ascii="仿宋" w:hAnsi="仿宋" w:eastAsia="仿宋" w:cs="仿宋"/>
          <w:b w:val="0"/>
          <w:bCs w:val="0"/>
          <w:lang w:val="en-US" w:eastAsia="zh-CN"/>
        </w:rPr>
        <w:t>XX</w:t>
      </w:r>
      <w:r>
        <w:rPr>
          <w:rFonts w:hint="eastAsia" w:ascii="仿宋" w:hAnsi="仿宋" w:eastAsia="仿宋" w:cs="仿宋"/>
          <w:b w:val="0"/>
          <w:bCs w:val="0"/>
          <w:lang w:eastAsia="zh-CN"/>
        </w:rPr>
        <w:t>项目》，并对以下事项进行承诺：</w:t>
      </w:r>
    </w:p>
    <w:p w14:paraId="78053BD5">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严格按照</w:t>
      </w:r>
      <w:r>
        <w:rPr>
          <w:rFonts w:hint="eastAsia" w:ascii="仿宋" w:hAnsi="仿宋" w:eastAsia="仿宋" w:cs="仿宋"/>
          <w:b w:val="0"/>
          <w:bCs w:val="0"/>
          <w:lang w:val="en-US" w:eastAsia="zh-CN"/>
        </w:rPr>
        <w:t>你</w:t>
      </w:r>
      <w:r>
        <w:rPr>
          <w:rFonts w:hint="eastAsia" w:ascii="仿宋" w:hAnsi="仿宋" w:eastAsia="仿宋" w:cs="仿宋"/>
          <w:b w:val="0"/>
          <w:bCs w:val="0"/>
          <w:lang w:eastAsia="zh-CN"/>
        </w:rPr>
        <w:t>司的要求参加</w:t>
      </w:r>
      <w:r>
        <w:rPr>
          <w:rFonts w:hint="eastAsia" w:ascii="仿宋" w:hAnsi="仿宋" w:eastAsia="仿宋" w:cs="仿宋"/>
          <w:b w:val="0"/>
          <w:bCs w:val="0"/>
          <w:lang w:val="en-US" w:eastAsia="zh-CN"/>
        </w:rPr>
        <w:t>采购活动</w:t>
      </w:r>
      <w:r>
        <w:rPr>
          <w:rFonts w:hint="eastAsia" w:ascii="仿宋" w:hAnsi="仿宋" w:eastAsia="仿宋" w:cs="仿宋"/>
          <w:b w:val="0"/>
          <w:bCs w:val="0"/>
          <w:lang w:eastAsia="zh-CN"/>
        </w:rPr>
        <w:t>，不进行任何破坏</w:t>
      </w:r>
      <w:r>
        <w:rPr>
          <w:rFonts w:hint="eastAsia" w:ascii="仿宋" w:hAnsi="仿宋" w:eastAsia="仿宋" w:cs="仿宋"/>
          <w:b w:val="0"/>
          <w:bCs w:val="0"/>
          <w:lang w:val="en-US" w:eastAsia="zh-CN"/>
        </w:rPr>
        <w:t>采购</w:t>
      </w:r>
      <w:r>
        <w:rPr>
          <w:rFonts w:hint="eastAsia" w:ascii="仿宋" w:hAnsi="仿宋" w:eastAsia="仿宋" w:cs="仿宋"/>
          <w:b w:val="0"/>
          <w:bCs w:val="0"/>
          <w:lang w:eastAsia="zh-CN"/>
        </w:rPr>
        <w:t>活动的行为。</w:t>
      </w:r>
    </w:p>
    <w:p w14:paraId="5D3E64A2">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w:t>
      </w:r>
      <w:r>
        <w:rPr>
          <w:rFonts w:hint="eastAsia" w:ascii="仿宋" w:hAnsi="仿宋" w:eastAsia="仿宋" w:cs="仿宋"/>
          <w:b w:val="0"/>
          <w:bCs w:val="0"/>
          <w:lang w:val="en-US" w:eastAsia="zh-CN"/>
        </w:rPr>
        <w:t>响应文件</w:t>
      </w:r>
      <w:r>
        <w:rPr>
          <w:rFonts w:hint="eastAsia" w:ascii="仿宋" w:hAnsi="仿宋" w:eastAsia="仿宋" w:cs="仿宋"/>
          <w:b w:val="0"/>
          <w:bCs w:val="0"/>
          <w:lang w:eastAsia="zh-CN"/>
        </w:rPr>
        <w:t>所提供的全部</w:t>
      </w:r>
      <w:r>
        <w:rPr>
          <w:rFonts w:hint="eastAsia" w:ascii="仿宋" w:hAnsi="仿宋" w:eastAsia="仿宋" w:cs="仿宋"/>
          <w:b w:val="0"/>
          <w:bCs w:val="0"/>
          <w:lang w:val="en-US" w:eastAsia="zh-CN"/>
        </w:rPr>
        <w:t>材料</w:t>
      </w:r>
      <w:r>
        <w:rPr>
          <w:rFonts w:hint="eastAsia" w:ascii="仿宋" w:hAnsi="仿宋" w:eastAsia="仿宋" w:cs="仿宋"/>
          <w:b w:val="0"/>
          <w:bCs w:val="0"/>
          <w:lang w:eastAsia="zh-CN"/>
        </w:rPr>
        <w:t>真实、可靠及准确。</w:t>
      </w:r>
    </w:p>
    <w:p w14:paraId="27DFFBC0">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承诺在项目执行阶段，团队负责人投入项目的时间、精力不低于10%，现场负责人投入项目的时间、精力不低于30%。</w:t>
      </w:r>
    </w:p>
    <w:p w14:paraId="6D412785">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w:t>
      </w:r>
      <w:r>
        <w:rPr>
          <w:rFonts w:hint="eastAsia" w:ascii="仿宋" w:hAnsi="仿宋" w:eastAsia="仿宋" w:cs="仿宋"/>
          <w:b w:val="0"/>
          <w:bCs w:val="0"/>
          <w:lang w:val="en-US" w:eastAsia="zh-CN"/>
        </w:rPr>
        <w:t>按照约定时限完成评估</w:t>
      </w:r>
      <w:r>
        <w:rPr>
          <w:rFonts w:hint="eastAsia" w:ascii="仿宋" w:hAnsi="仿宋" w:eastAsia="仿宋" w:cs="仿宋"/>
          <w:b w:val="0"/>
          <w:bCs w:val="0"/>
          <w:lang w:eastAsia="zh-CN"/>
        </w:rPr>
        <w:t>。</w:t>
      </w:r>
    </w:p>
    <w:p w14:paraId="297FFDD2">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val="en-US" w:eastAsia="zh-CN"/>
        </w:rPr>
        <w:t>我司此次/今年内提交给你</w:t>
      </w:r>
      <w:r>
        <w:rPr>
          <w:rFonts w:hint="eastAsia" w:ascii="仿宋" w:hAnsi="仿宋" w:eastAsia="仿宋" w:cs="仿宋"/>
          <w:b w:val="0"/>
          <w:bCs w:val="0"/>
          <w:lang w:eastAsia="zh-CN"/>
        </w:rPr>
        <w:t>司</w:t>
      </w:r>
      <w:r>
        <w:rPr>
          <w:rFonts w:hint="eastAsia" w:ascii="仿宋" w:hAnsi="仿宋" w:eastAsia="仿宋" w:cs="仿宋"/>
          <w:b w:val="0"/>
          <w:bCs w:val="0"/>
          <w:lang w:val="en-US" w:eastAsia="zh-CN"/>
        </w:rPr>
        <w:t>的资格审查文件真实有效、未发生变动。</w:t>
      </w:r>
    </w:p>
    <w:p w14:paraId="6FB087C7">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对在执业过程中知悉的商业秘密保密，如有泄露，赔偿甲方直接和间接一切损失。</w:t>
      </w:r>
    </w:p>
    <w:p w14:paraId="14F6A50E">
      <w:pPr>
        <w:widowControl w:val="0"/>
        <w:numPr>
          <w:ilvl w:val="0"/>
          <w:numId w:val="0"/>
        </w:numPr>
        <w:adjustRightInd w:val="0"/>
        <w:snapToGrid w:val="0"/>
        <w:spacing w:after="0" w:line="560" w:lineRule="exact"/>
        <w:ind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如出现违反上述承诺的行为，</w:t>
      </w:r>
      <w:r>
        <w:rPr>
          <w:rFonts w:hint="eastAsia" w:ascii="仿宋" w:hAnsi="仿宋" w:eastAsia="仿宋" w:cs="仿宋"/>
          <w:b w:val="0"/>
          <w:bCs w:val="0"/>
          <w:lang w:val="en-US" w:eastAsia="zh-CN"/>
        </w:rPr>
        <w:t>我司</w:t>
      </w:r>
      <w:r>
        <w:rPr>
          <w:rFonts w:hint="eastAsia" w:ascii="仿宋" w:hAnsi="仿宋" w:eastAsia="仿宋" w:cs="仿宋"/>
          <w:b w:val="0"/>
          <w:bCs w:val="0"/>
          <w:lang w:eastAsia="zh-CN"/>
        </w:rPr>
        <w:t>将承担相应的法律责任，且</w:t>
      </w:r>
      <w:r>
        <w:rPr>
          <w:rFonts w:hint="eastAsia" w:ascii="仿宋" w:hAnsi="仿宋" w:eastAsia="仿宋" w:cs="仿宋"/>
          <w:b w:val="0"/>
          <w:bCs w:val="0"/>
          <w:lang w:val="en-US" w:eastAsia="zh-CN"/>
        </w:rPr>
        <w:t>你司</w:t>
      </w:r>
      <w:r>
        <w:rPr>
          <w:rFonts w:hint="eastAsia" w:ascii="仿宋" w:hAnsi="仿宋" w:eastAsia="仿宋" w:cs="仿宋"/>
          <w:b w:val="0"/>
          <w:bCs w:val="0"/>
          <w:lang w:eastAsia="zh-CN"/>
        </w:rPr>
        <w:t>有权取消</w:t>
      </w:r>
      <w:r>
        <w:rPr>
          <w:rFonts w:hint="eastAsia" w:ascii="仿宋" w:hAnsi="仿宋" w:eastAsia="仿宋" w:cs="仿宋"/>
          <w:b w:val="0"/>
          <w:bCs w:val="0"/>
          <w:lang w:val="en-US" w:eastAsia="zh-CN"/>
        </w:rPr>
        <w:t>我司</w:t>
      </w:r>
      <w:r>
        <w:rPr>
          <w:rFonts w:hint="eastAsia" w:ascii="仿宋" w:hAnsi="仿宋" w:eastAsia="仿宋" w:cs="仿宋"/>
          <w:b w:val="0"/>
          <w:bCs w:val="0"/>
          <w:lang w:eastAsia="zh-CN"/>
        </w:rPr>
        <w:t>的</w:t>
      </w:r>
      <w:r>
        <w:rPr>
          <w:rFonts w:hint="eastAsia" w:ascii="仿宋" w:hAnsi="仿宋" w:eastAsia="仿宋" w:cs="仿宋"/>
          <w:b w:val="0"/>
          <w:bCs w:val="0"/>
          <w:lang w:val="en-US" w:eastAsia="zh-CN"/>
        </w:rPr>
        <w:t>采购</w:t>
      </w:r>
      <w:r>
        <w:rPr>
          <w:rFonts w:hint="eastAsia" w:ascii="仿宋" w:hAnsi="仿宋" w:eastAsia="仿宋" w:cs="仿宋"/>
          <w:b w:val="0"/>
          <w:bCs w:val="0"/>
          <w:lang w:eastAsia="zh-CN"/>
        </w:rPr>
        <w:t>资格。</w:t>
      </w:r>
    </w:p>
    <w:p w14:paraId="4BA35C58">
      <w:pPr>
        <w:ind w:left="0" w:leftChars="0" w:firstLine="0" w:firstLineChars="0"/>
        <w:rPr>
          <w:rFonts w:hint="eastAsia" w:ascii="仿宋" w:hAnsi="仿宋" w:eastAsia="仿宋" w:cs="仿宋"/>
          <w:lang w:eastAsia="zh-CN"/>
        </w:rPr>
      </w:pPr>
    </w:p>
    <w:p w14:paraId="68551989">
      <w:pPr>
        <w:widowControl w:val="0"/>
        <w:adjustRightInd w:val="0"/>
        <w:snapToGrid w:val="0"/>
        <w:spacing w:after="0" w:line="560" w:lineRule="exact"/>
        <w:ind w:firstLine="0" w:firstLineChars="0"/>
        <w:rPr>
          <w:rFonts w:hint="eastAsia" w:ascii="仿宋" w:hAnsi="仿宋" w:eastAsia="仿宋" w:cs="仿宋"/>
          <w:lang w:eastAsia="zh-CN"/>
        </w:rPr>
      </w:pPr>
    </w:p>
    <w:p w14:paraId="3E8B0641">
      <w:pPr>
        <w:widowControl w:val="0"/>
        <w:wordWrap w:val="0"/>
        <w:adjustRightInd w:val="0"/>
        <w:snapToGrid w:val="0"/>
        <w:spacing w:after="0" w:line="560" w:lineRule="exact"/>
        <w:ind w:left="595" w:leftChars="186" w:firstLine="2560" w:firstLineChars="800"/>
        <w:jc w:val="both"/>
        <w:rPr>
          <w:rFonts w:hint="eastAsia" w:ascii="仿宋" w:hAnsi="仿宋" w:eastAsia="仿宋" w:cs="仿宋"/>
          <w:lang w:eastAsia="zh-CN"/>
        </w:rPr>
      </w:pPr>
      <w:r>
        <w:rPr>
          <w:rFonts w:hint="eastAsia" w:ascii="仿宋" w:hAnsi="仿宋" w:eastAsia="仿宋" w:cs="仿宋"/>
          <w:lang w:eastAsia="zh-CN"/>
        </w:rPr>
        <w:t>资产评估机构：（盖章）</w:t>
      </w:r>
    </w:p>
    <w:p w14:paraId="7C9CFC8C">
      <w:pPr>
        <w:widowControl w:val="0"/>
        <w:wordWrap w:val="0"/>
        <w:adjustRightInd w:val="0"/>
        <w:snapToGrid w:val="0"/>
        <w:spacing w:after="0" w:line="560" w:lineRule="exact"/>
        <w:ind w:left="595" w:leftChars="186" w:firstLine="2560" w:firstLineChars="800"/>
        <w:jc w:val="both"/>
        <w:rPr>
          <w:rFonts w:hint="eastAsia" w:ascii="仿宋" w:hAnsi="仿宋" w:eastAsia="仿宋" w:cs="仿宋"/>
          <w:lang w:val="en-US" w:eastAsia="zh-CN"/>
        </w:rPr>
      </w:pPr>
      <w:r>
        <w:rPr>
          <w:rFonts w:hint="eastAsia" w:ascii="仿宋" w:hAnsi="仿宋" w:eastAsia="仿宋" w:cs="仿宋"/>
          <w:lang w:eastAsia="zh-CN"/>
        </w:rPr>
        <w:t>单位负责人：（签字）</w:t>
      </w:r>
    </w:p>
    <w:p w14:paraId="3C51005E">
      <w:pPr>
        <w:widowControl w:val="0"/>
        <w:wordWrap w:val="0"/>
        <w:adjustRightInd w:val="0"/>
        <w:snapToGrid w:val="0"/>
        <w:spacing w:after="0" w:line="560" w:lineRule="exact"/>
        <w:ind w:firstLine="3200" w:firstLineChars="1000"/>
        <w:jc w:val="both"/>
        <w:rPr>
          <w:rFonts w:hint="eastAsia" w:ascii="仿宋" w:hAnsi="仿宋" w:eastAsia="仿宋" w:cs="仿宋"/>
          <w:lang w:eastAsia="zh-CN"/>
        </w:rPr>
      </w:pPr>
      <w:r>
        <w:rPr>
          <w:rFonts w:hint="eastAsia" w:ascii="仿宋" w:hAnsi="仿宋" w:eastAsia="仿宋" w:cs="仿宋"/>
          <w:lang w:eastAsia="zh-CN"/>
        </w:rPr>
        <w:t>日期：</w:t>
      </w:r>
    </w:p>
    <w:p w14:paraId="00F66D7D">
      <w:pPr>
        <w:widowControl/>
        <w:wordWrap/>
        <w:adjustRightInd/>
        <w:snapToGrid/>
        <w:spacing w:after="0" w:line="240" w:lineRule="auto"/>
        <w:ind w:firstLine="0" w:firstLineChars="0"/>
        <w:jc w:val="left"/>
        <w:rPr>
          <w:rFonts w:hint="eastAsia" w:ascii="仿宋" w:hAnsi="仿宋" w:eastAsia="仿宋" w:cs="仿宋"/>
          <w:lang w:eastAsia="zh-CN"/>
        </w:rPr>
      </w:pPr>
      <w:r>
        <w:rPr>
          <w:rFonts w:hint="eastAsia" w:ascii="仿宋" w:hAnsi="仿宋" w:eastAsia="仿宋" w:cs="仿宋"/>
          <w:lang w:eastAsia="zh-CN"/>
        </w:rPr>
        <w:br w:type="page"/>
      </w:r>
    </w:p>
    <w:p w14:paraId="22CDB2A2">
      <w:pPr>
        <w:widowControl w:val="0"/>
        <w:wordWrap w:val="0"/>
        <w:adjustRightInd w:val="0"/>
        <w:snapToGrid w:val="0"/>
        <w:spacing w:after="0" w:line="560" w:lineRule="exact"/>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附件9：</w:t>
      </w:r>
    </w:p>
    <w:p w14:paraId="1753A242">
      <w:pPr>
        <w:spacing w:after="0"/>
        <w:ind w:left="0" w:leftChars="0" w:firstLine="0" w:firstLineChars="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报 价 书（另附、单独密封装袋）</w:t>
      </w:r>
    </w:p>
    <w:p w14:paraId="2D077A3A">
      <w:pPr>
        <w:bidi w:val="0"/>
        <w:ind w:left="0" w:leftChars="0" w:firstLine="0" w:firstLineChars="0"/>
        <w:jc w:val="both"/>
        <w:rPr>
          <w:rFonts w:hint="eastAsia" w:ascii="仿宋" w:hAnsi="仿宋" w:eastAsia="仿宋" w:cs="仿宋"/>
          <w:lang w:val="en-US" w:eastAsia="zh-CN"/>
        </w:rPr>
      </w:pPr>
    </w:p>
    <w:p w14:paraId="06045E10">
      <w:pPr>
        <w:bidi w:val="0"/>
        <w:ind w:left="0" w:leftChars="0" w:firstLine="0" w:firstLineChars="0"/>
        <w:jc w:val="both"/>
        <w:rPr>
          <w:rFonts w:hint="eastAsia" w:ascii="仿宋" w:hAnsi="仿宋" w:eastAsia="仿宋" w:cs="仿宋"/>
          <w:lang w:val="en-US" w:eastAsia="zh-CN"/>
        </w:rPr>
      </w:pPr>
    </w:p>
    <w:p w14:paraId="35171D54">
      <w:pPr>
        <w:bidi w:val="0"/>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950AAA-D1BC-4C4B-A392-831FDBCC5A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7F0887D-0DAB-43AF-BDBC-D83D8E5F332F}"/>
  </w:font>
  <w:font w:name="仿宋_GB2312">
    <w:panose1 w:val="02010609030101010101"/>
    <w:charset w:val="86"/>
    <w:family w:val="auto"/>
    <w:pitch w:val="default"/>
    <w:sig w:usb0="00000001" w:usb1="080E0000" w:usb2="00000000" w:usb3="00000000" w:csb0="00040000" w:csb1="00000000"/>
    <w:embedRegular r:id="rId3" w:fontKey="{A5A87397-75FD-4A1A-BD8D-E90A551042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FC74">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8061CDE"/>
    <w:multiLevelType w:val="singleLevel"/>
    <w:tmpl w:val="58061CDE"/>
    <w:lvl w:ilvl="0" w:tentative="0">
      <w:start w:val="1"/>
      <w:numFmt w:val="decimal"/>
      <w:lvlText w:val="%1."/>
      <w:lvlJc w:val="left"/>
      <w:pPr>
        <w:tabs>
          <w:tab w:val="left" w:pos="312"/>
        </w:tabs>
      </w:pPr>
    </w:lvl>
  </w:abstractNum>
  <w:abstractNum w:abstractNumId="2">
    <w:nsid w:val="5A60748B"/>
    <w:multiLevelType w:val="singleLevel"/>
    <w:tmpl w:val="5A60748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mFjNGVlNzIyNjY2ZGI0ZDkyNmM4ZTliYmZmZjA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41C4106"/>
    <w:rsid w:val="24296F2B"/>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7F281C"/>
    <w:rsid w:val="34831B82"/>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0B29AE"/>
    <w:rsid w:val="54E7737F"/>
    <w:rsid w:val="56F00DC1"/>
    <w:rsid w:val="597E35FA"/>
    <w:rsid w:val="5A5153F1"/>
    <w:rsid w:val="5BF5705E"/>
    <w:rsid w:val="5C4557EC"/>
    <w:rsid w:val="5DF612C9"/>
    <w:rsid w:val="5E65151F"/>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1C15EE"/>
    <w:rsid w:val="78F46839"/>
    <w:rsid w:val="79944FDD"/>
    <w:rsid w:val="7C782C21"/>
    <w:rsid w:val="7EAC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3197</Words>
  <Characters>3271</Characters>
  <Lines>0</Lines>
  <Paragraphs>0</Paragraphs>
  <TotalTime>2</TotalTime>
  <ScaleCrop>false</ScaleCrop>
  <LinksUpToDate>false</LinksUpToDate>
  <CharactersWithSpaces>3452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林庭煜</cp:lastModifiedBy>
  <dcterms:modified xsi:type="dcterms:W3CDTF">2025-01-08T02:50:46Z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5981E234C7914486AD08DFFF89784085_13</vt:lpwstr>
  </property>
</Properties>
</file>