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8846">
      <w:pPr>
        <w:bidi w:val="0"/>
        <w:rPr>
          <w:rFonts w:hint="default" w:ascii="仿宋_GB2312" w:hAnsi="仿宋_GB2312" w:eastAsia="仿宋_GB2312" w:cs="仿宋_GB2312"/>
          <w:color w:val="auto"/>
          <w:sz w:val="32"/>
          <w:szCs w:val="32"/>
          <w:lang w:val="en-US" w:eastAsia="zh-CN"/>
        </w:rPr>
      </w:pPr>
      <w:bookmarkStart w:id="22" w:name="_GoBack"/>
      <w:bookmarkEnd w:id="22"/>
      <w:r>
        <w:rPr>
          <w:rFonts w:hint="eastAsia" w:ascii="仿宋_GB2312" w:hAnsi="仿宋_GB2312" w:eastAsia="仿宋_GB2312" w:cs="仿宋_GB2312"/>
          <w:color w:val="auto"/>
          <w:sz w:val="32"/>
          <w:szCs w:val="32"/>
          <w:lang w:val="en-US" w:eastAsia="zh-CN"/>
        </w:rPr>
        <w:t>附件</w:t>
      </w:r>
    </w:p>
    <w:p w14:paraId="251A2A9C">
      <w:pPr>
        <w:bidi w:val="0"/>
        <w:rPr>
          <w:rFonts w:hint="eastAsia" w:ascii="仿宋_GB2312" w:hAnsi="仿宋_GB2312" w:eastAsia="仿宋_GB2312" w:cs="仿宋_GB2312"/>
          <w:color w:val="auto"/>
          <w:sz w:val="32"/>
          <w:szCs w:val="32"/>
        </w:rPr>
      </w:pPr>
    </w:p>
    <w:p w14:paraId="33570DA1">
      <w:pPr>
        <w:bidi w:val="0"/>
        <w:jc w:val="center"/>
        <w:outlineLvl w:val="9"/>
        <w:rPr>
          <w:rFonts w:hint="default" w:ascii="方正小标宋简体" w:hAnsi="方正小标宋简体" w:eastAsia="方正小标宋简体" w:cs="方正小标宋简体"/>
          <w:color w:val="auto"/>
          <w:sz w:val="44"/>
          <w:szCs w:val="52"/>
          <w:lang w:val="en-US" w:eastAsia="zh-CN"/>
        </w:rPr>
      </w:pPr>
      <w:bookmarkStart w:id="0" w:name="_Toc12106"/>
      <w:bookmarkStart w:id="1" w:name="_Toc137044699"/>
      <w:bookmarkStart w:id="2" w:name="_Toc13096"/>
      <w:r>
        <w:rPr>
          <w:rFonts w:hint="eastAsia" w:ascii="方正小标宋简体" w:hAnsi="方正小标宋简体" w:eastAsia="方正小标宋简体" w:cs="方正小标宋简体"/>
          <w:color w:val="auto"/>
          <w:sz w:val="44"/>
          <w:szCs w:val="52"/>
        </w:rPr>
        <w:t>海南联合资产管理有限公司</w:t>
      </w:r>
      <w:bookmarkEnd w:id="0"/>
      <w:bookmarkEnd w:id="1"/>
      <w:bookmarkEnd w:id="2"/>
    </w:p>
    <w:p w14:paraId="0F915853">
      <w:pPr>
        <w:bidi w:val="0"/>
        <w:jc w:val="center"/>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color w:val="auto"/>
          <w:sz w:val="44"/>
          <w:szCs w:val="52"/>
          <w:lang w:val="en-US" w:eastAsia="zh-CN"/>
        </w:rPr>
        <w:t>选聘评估机构项目</w:t>
      </w:r>
    </w:p>
    <w:p w14:paraId="7705EC02">
      <w:pPr>
        <w:bidi w:val="0"/>
        <w:rPr>
          <w:rFonts w:hint="eastAsia" w:ascii="仿宋_GB2312" w:hAnsi="仿宋_GB2312" w:eastAsia="仿宋_GB2312" w:cs="仿宋_GB2312"/>
          <w:color w:val="auto"/>
          <w:sz w:val="32"/>
          <w:szCs w:val="32"/>
        </w:rPr>
      </w:pPr>
    </w:p>
    <w:p w14:paraId="6BBABAD6">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14:paraId="52C0A6B7">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14:paraId="4A1933BC">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14:paraId="54E4377C">
      <w:pPr>
        <w:bidi w:val="0"/>
        <w:jc w:val="center"/>
        <w:outlineLvl w:val="9"/>
        <w:rPr>
          <w:rFonts w:hint="eastAsia" w:ascii="方正小标宋简体" w:hAnsi="方正小标宋简体" w:eastAsia="方正小标宋简体" w:cs="方正小标宋简体"/>
          <w:color w:val="auto"/>
          <w:sz w:val="96"/>
          <w:szCs w:val="96"/>
        </w:rPr>
      </w:pPr>
      <w:bookmarkStart w:id="3" w:name="_Toc8767"/>
      <w:bookmarkStart w:id="4" w:name="_Toc1677823819"/>
      <w:bookmarkStart w:id="5" w:name="_Toc22705"/>
      <w:r>
        <w:rPr>
          <w:rFonts w:hint="eastAsia" w:ascii="方正小标宋简体" w:hAnsi="方正小标宋简体" w:eastAsia="方正小标宋简体" w:cs="方正小标宋简体"/>
          <w:color w:val="auto"/>
          <w:sz w:val="96"/>
          <w:szCs w:val="96"/>
        </w:rPr>
        <w:t>件</w:t>
      </w:r>
      <w:bookmarkEnd w:id="3"/>
      <w:bookmarkEnd w:id="4"/>
      <w:bookmarkEnd w:id="5"/>
    </w:p>
    <w:p w14:paraId="565DCEF4">
      <w:pPr>
        <w:bidi w:val="0"/>
        <w:rPr>
          <w:rFonts w:hint="eastAsia" w:ascii="仿宋_GB2312" w:hAnsi="仿宋_GB2312" w:eastAsia="仿宋_GB2312" w:cs="仿宋_GB2312"/>
          <w:color w:val="auto"/>
          <w:sz w:val="32"/>
          <w:szCs w:val="32"/>
        </w:rPr>
      </w:pPr>
    </w:p>
    <w:p w14:paraId="791B1D8B">
      <w:pPr>
        <w:bidi w:val="0"/>
        <w:rPr>
          <w:rFonts w:hint="eastAsia" w:ascii="仿宋_GB2312" w:hAnsi="仿宋_GB2312" w:eastAsia="仿宋_GB2312" w:cs="仿宋_GB2312"/>
          <w:color w:val="auto"/>
          <w:sz w:val="32"/>
          <w:szCs w:val="32"/>
        </w:rPr>
      </w:pPr>
    </w:p>
    <w:p w14:paraId="6E81D4AE">
      <w:pPr>
        <w:bidi w:val="0"/>
        <w:ind w:firstLine="1280" w:firstLineChars="400"/>
        <w:outlineLvl w:val="9"/>
        <w:rPr>
          <w:rFonts w:hint="eastAsia" w:ascii="黑体" w:hAnsi="黑体" w:eastAsia="黑体" w:cs="黑体"/>
          <w:b w:val="0"/>
          <w:bCs w:val="0"/>
          <w:color w:val="auto"/>
          <w:sz w:val="32"/>
          <w:szCs w:val="32"/>
          <w:u w:val="single"/>
          <w:lang w:val="en-US" w:eastAsia="zh-CN"/>
        </w:rPr>
      </w:pPr>
      <w:bookmarkStart w:id="6" w:name="_Toc2296"/>
      <w:bookmarkStart w:id="7" w:name="_Toc22368"/>
      <w:bookmarkStart w:id="8" w:name="_Toc1564004762"/>
      <w:r>
        <w:rPr>
          <w:rFonts w:hint="eastAsia" w:ascii="黑体" w:hAnsi="黑体" w:eastAsia="黑体" w:cs="黑体"/>
          <w:b w:val="0"/>
          <w:bCs w:val="0"/>
          <w:color w:val="auto"/>
          <w:sz w:val="32"/>
          <w:szCs w:val="32"/>
          <w:lang w:val="en-US" w:eastAsia="zh-CN"/>
        </w:rPr>
        <w:t>采 购 人</w:t>
      </w:r>
      <w:r>
        <w:rPr>
          <w:rFonts w:hint="eastAsia" w:ascii="黑体" w:hAnsi="黑体" w:eastAsia="黑体" w:cs="黑体"/>
          <w:b w:val="0"/>
          <w:bCs w:val="0"/>
          <w:color w:val="auto"/>
          <w:sz w:val="32"/>
          <w:szCs w:val="32"/>
        </w:rPr>
        <w:t>：</w:t>
      </w:r>
      <w:bookmarkEnd w:id="6"/>
      <w:bookmarkEnd w:id="7"/>
      <w:r>
        <w:rPr>
          <w:rFonts w:hint="eastAsia" w:ascii="黑体" w:hAnsi="黑体" w:eastAsia="黑体" w:cs="黑体"/>
          <w:b w:val="0"/>
          <w:bCs w:val="0"/>
          <w:color w:val="auto"/>
          <w:sz w:val="32"/>
          <w:szCs w:val="32"/>
          <w:u w:val="single"/>
        </w:rPr>
        <w:t>海南联合资产管理有限公司</w:t>
      </w:r>
      <w:bookmarkEnd w:id="8"/>
      <w:r>
        <w:rPr>
          <w:rFonts w:hint="eastAsia" w:ascii="黑体" w:hAnsi="黑体" w:eastAsia="黑体" w:cs="黑体"/>
          <w:b w:val="0"/>
          <w:bCs w:val="0"/>
          <w:color w:val="auto"/>
          <w:sz w:val="32"/>
          <w:szCs w:val="32"/>
          <w:u w:val="single"/>
          <w:lang w:val="en-US" w:eastAsia="zh-CN"/>
        </w:rPr>
        <w:t xml:space="preserve"> </w:t>
      </w:r>
    </w:p>
    <w:p w14:paraId="079EB6F8">
      <w:pPr>
        <w:bidi w:val="0"/>
        <w:ind w:firstLine="1280" w:firstLineChars="400"/>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lang w:val="en-US" w:eastAsia="zh-CN"/>
        </w:rPr>
        <w:t>采购日期</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 xml:space="preserve"> </w:t>
      </w:r>
      <w:r>
        <w:rPr>
          <w:rFonts w:hint="eastAsia" w:ascii="黑体" w:hAnsi="黑体" w:eastAsia="黑体" w:cs="黑体"/>
          <w:b w:val="0"/>
          <w:bCs w:val="0"/>
          <w:color w:val="auto"/>
          <w:sz w:val="32"/>
          <w:szCs w:val="32"/>
          <w:u w:val="single"/>
          <w:lang w:val="en-US" w:eastAsia="zh-CN"/>
        </w:rPr>
        <w:t xml:space="preserve">   </w:t>
      </w:r>
      <w:r>
        <w:rPr>
          <w:rFonts w:hint="eastAsia" w:ascii="黑体" w:hAnsi="黑体" w:eastAsia="黑体" w:cs="黑体"/>
          <w:b w:val="0"/>
          <w:bCs w:val="0"/>
          <w:color w:val="auto"/>
          <w:sz w:val="32"/>
          <w:szCs w:val="32"/>
          <w:u w:val="single"/>
        </w:rPr>
        <w:t>202</w:t>
      </w:r>
      <w:r>
        <w:rPr>
          <w:rFonts w:hint="eastAsia" w:ascii="黑体" w:hAnsi="黑体" w:eastAsia="黑体" w:cs="黑体"/>
          <w:b w:val="0"/>
          <w:bCs w:val="0"/>
          <w:color w:val="auto"/>
          <w:sz w:val="32"/>
          <w:szCs w:val="32"/>
          <w:u w:val="single"/>
          <w:lang w:val="en-US" w:eastAsia="zh-CN"/>
        </w:rPr>
        <w:t>6</w:t>
      </w:r>
      <w:r>
        <w:rPr>
          <w:rFonts w:hint="eastAsia" w:ascii="黑体" w:hAnsi="黑体" w:eastAsia="黑体" w:cs="黑体"/>
          <w:b w:val="0"/>
          <w:bCs w:val="0"/>
          <w:color w:val="auto"/>
          <w:sz w:val="32"/>
          <w:szCs w:val="32"/>
          <w:u w:val="single"/>
        </w:rPr>
        <w:t>年</w:t>
      </w:r>
      <w:r>
        <w:rPr>
          <w:rFonts w:hint="eastAsia" w:ascii="黑体" w:hAnsi="黑体" w:eastAsia="黑体" w:cs="黑体"/>
          <w:b w:val="0"/>
          <w:bCs w:val="0"/>
          <w:color w:val="auto"/>
          <w:sz w:val="32"/>
          <w:szCs w:val="32"/>
          <w:u w:val="single"/>
          <w:lang w:val="en-US" w:eastAsia="zh-CN"/>
        </w:rPr>
        <w:t xml:space="preserve">4月14日    </w:t>
      </w:r>
    </w:p>
    <w:p w14:paraId="5A2796A2">
      <w:pPr>
        <w:bidi w:val="0"/>
        <w:ind w:firstLine="1280" w:firstLineChars="400"/>
        <w:rPr>
          <w:rFonts w:hint="eastAsia" w:ascii="黑体" w:hAnsi="黑体" w:eastAsia="黑体" w:cs="黑体"/>
          <w:b w:val="0"/>
          <w:bCs w:val="0"/>
          <w:color w:val="auto"/>
          <w:sz w:val="32"/>
          <w:szCs w:val="32"/>
          <w:u w:val="singl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E624D0">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14:paraId="1E8992A5">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黑体" w:hAnsi="黑体" w:eastAsia="黑体" w:cs="黑体"/>
          <w:color w:val="auto"/>
          <w:kern w:val="2"/>
          <w:sz w:val="44"/>
          <w:szCs w:val="44"/>
          <w:lang w:val="en-US" w:eastAsia="zh-CN" w:bidi="ar-SA"/>
        </w:rPr>
        <w:id w:val="147470345"/>
        <w15:color w:val="DBDBDB"/>
        <w:docPartObj>
          <w:docPartGallery w:val="Table of Contents"/>
          <w:docPartUnique/>
        </w:docPartObj>
      </w:sdtPr>
      <w:sdtEndPr>
        <w:rPr>
          <w:rFonts w:hint="eastAsia" w:ascii="黑体" w:hAnsi="黑体" w:eastAsia="黑体" w:cs="黑体"/>
          <w:b w:val="0"/>
          <w:bCs w:val="0"/>
          <w:i w:val="0"/>
          <w:iCs w:val="0"/>
          <w:color w:val="auto"/>
          <w:kern w:val="2"/>
          <w:sz w:val="32"/>
          <w:szCs w:val="32"/>
          <w:lang w:val="en-US" w:eastAsia="zh-CN" w:bidi="ar-SA"/>
        </w:rPr>
      </w:sdtEndPr>
      <w:sdtContent>
        <w:p w14:paraId="77D930A9">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黑体" w:hAnsi="黑体" w:eastAsia="黑体" w:cs="黑体"/>
              <w:color w:val="auto"/>
              <w:sz w:val="44"/>
              <w:szCs w:val="44"/>
            </w:rPr>
          </w:pPr>
          <w:r>
            <w:rPr>
              <w:rFonts w:hint="eastAsia" w:ascii="黑体" w:hAnsi="黑体" w:eastAsia="黑体" w:cs="黑体"/>
              <w:b w:val="0"/>
              <w:color w:val="auto"/>
              <w:kern w:val="2"/>
              <w:sz w:val="44"/>
              <w:szCs w:val="44"/>
              <w:lang w:val="en-US" w:eastAsia="zh-CN" w:bidi="ar-SA"/>
            </w:rPr>
            <w:t>目  录</w:t>
          </w:r>
        </w:p>
        <w:p w14:paraId="465DC4B7">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TOC \o "1-1" \h \u </w:instrText>
          </w:r>
          <w:r>
            <w:rPr>
              <w:rFonts w:hint="eastAsia" w:ascii="黑体" w:hAnsi="黑体" w:eastAsia="黑体" w:cs="黑体"/>
              <w:b w:val="0"/>
              <w:bCs w:val="0"/>
              <w:i w:val="0"/>
              <w:iCs w:val="0"/>
              <w:color w:val="auto"/>
              <w:kern w:val="2"/>
              <w:sz w:val="32"/>
              <w:szCs w:val="32"/>
              <w:lang w:val="en-US" w:eastAsia="zh-CN" w:bidi="ar-SA"/>
            </w:rPr>
            <w:fldChar w:fldCharType="separate"/>
          </w:r>
        </w:p>
        <w:p w14:paraId="11729411">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_Toc1004125685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第一章 采购</w:t>
          </w:r>
          <w:r>
            <w:rPr>
              <w:rFonts w:hint="eastAsia" w:ascii="宋体" w:hAnsi="宋体" w:cs="宋体"/>
              <w:b w:val="0"/>
              <w:bCs w:val="0"/>
              <w:i w:val="0"/>
              <w:iCs w:val="0"/>
              <w:color w:val="auto"/>
              <w:kern w:val="2"/>
              <w:sz w:val="32"/>
              <w:szCs w:val="32"/>
              <w:lang w:val="en-US" w:eastAsia="zh-CN" w:bidi="ar-SA"/>
            </w:rPr>
            <w:t>公告</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_Toc1004125685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3</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01D3773F">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_Toc1456696141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第二章 参选须知</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_Toc1456696141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9</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78133CBB">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_Toc1915462014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第三章 评审办法</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_Toc1915462014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13</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4ACADAF7">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_Toc856012074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第四章 资产评估委托服务协议</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_Toc856012074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14</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5FAE6342">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_Toc1656685909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第五章 参选文件格式</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_Toc1656685909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26</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6E40BE5A">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end"/>
          </w:r>
        </w:p>
      </w:sdtContent>
    </w:sdt>
    <w:p w14:paraId="1A8C21E0">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kern w:val="2"/>
          <w:sz w:val="32"/>
          <w:szCs w:val="32"/>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DBA9C4">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9" w:name="_Toc1004125685"/>
      <w:r>
        <w:rPr>
          <w:rFonts w:hint="eastAsia" w:ascii="黑体" w:hAnsi="黑体" w:eastAsia="黑体" w:cs="黑体"/>
          <w:b w:val="0"/>
          <w:bCs w:val="0"/>
          <w:color w:val="auto"/>
          <w:lang w:val="en-US" w:eastAsia="zh-CN"/>
        </w:rPr>
        <w:t>第一章 采购</w:t>
      </w:r>
      <w:bookmarkEnd w:id="9"/>
      <w:r>
        <w:rPr>
          <w:rFonts w:hint="eastAsia" w:ascii="黑体" w:hAnsi="黑体" w:eastAsia="黑体" w:cs="黑体"/>
          <w:b w:val="0"/>
          <w:bCs w:val="0"/>
          <w:color w:val="auto"/>
          <w:lang w:val="en-US" w:eastAsia="zh-CN"/>
        </w:rPr>
        <w:t>公告</w:t>
      </w:r>
    </w:p>
    <w:p w14:paraId="46F995B8">
      <w:pPr>
        <w:keepNext w:val="0"/>
        <w:keepLines w:val="0"/>
        <w:pageBreakBefore w:val="0"/>
        <w:widowControl w:val="0"/>
        <w:kinsoku/>
        <w:wordWrap w:val="0"/>
        <w:overflowPunct w:val="0"/>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p>
    <w:p w14:paraId="218797AC">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海南联合资产管理有限公司</w:t>
      </w:r>
    </w:p>
    <w:p w14:paraId="6DE37859">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color w:val="auto"/>
          <w:sz w:val="44"/>
          <w:szCs w:val="44"/>
          <w:lang w:val="en-US" w:eastAsia="zh-CN"/>
        </w:rPr>
        <w:t>选聘评估机构项目公告</w:t>
      </w:r>
    </w:p>
    <w:p w14:paraId="3A7AAD98">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0ABFF11D">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w:t>
      </w:r>
      <w:r>
        <w:rPr>
          <w:rFonts w:hint="eastAsia" w:ascii="仿宋_GB2312" w:hAnsi="仿宋_GB2312" w:eastAsia="仿宋_GB2312" w:cs="仿宋_GB2312"/>
          <w:color w:val="auto"/>
          <w:sz w:val="32"/>
          <w:szCs w:val="32"/>
          <w:lang w:eastAsia="zh-CN"/>
        </w:rPr>
        <w:t>据《海南联合资产管理有限公司资产评估管理办法》规定，海南联合资产管理有限公司（以下简称</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）拟采用</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lang w:eastAsia="zh-CN"/>
        </w:rPr>
        <w:t>比选方式选聘1家评估机构对</w:t>
      </w:r>
      <w:r>
        <w:rPr>
          <w:rFonts w:hint="eastAsia" w:ascii="仿宋_GB2312" w:hAnsi="仿宋_GB2312" w:eastAsia="仿宋_GB2312" w:cs="仿宋_GB2312"/>
          <w:color w:val="auto"/>
          <w:sz w:val="32"/>
          <w:szCs w:val="32"/>
          <w:u w:val="single"/>
          <w:lang w:val="en-US" w:eastAsia="zh-CN"/>
        </w:rPr>
        <w:t>乐东百事恒兴置业有限公司等四笔不良债权的</w:t>
      </w:r>
      <w:r>
        <w:rPr>
          <w:rFonts w:hint="eastAsia" w:ascii="仿宋_GB2312" w:hAnsi="仿宋_GB2312" w:eastAsia="仿宋_GB2312" w:cs="仿宋_GB2312"/>
          <w:color w:val="auto"/>
          <w:sz w:val="32"/>
          <w:szCs w:val="32"/>
          <w:u w:val="single"/>
          <w:lang w:eastAsia="zh-CN"/>
        </w:rPr>
        <w:t>价值</w:t>
      </w:r>
      <w:r>
        <w:rPr>
          <w:rFonts w:hint="eastAsia" w:ascii="仿宋_GB2312" w:hAnsi="仿宋_GB2312" w:eastAsia="仿宋_GB2312" w:cs="仿宋_GB2312"/>
          <w:color w:val="auto"/>
          <w:sz w:val="32"/>
          <w:szCs w:val="32"/>
          <w:lang w:eastAsia="zh-CN"/>
        </w:rPr>
        <w:t>进行评估。诚挚邀请符合资格条件的潜在参选人参加比选，现将有关事项</w:t>
      </w:r>
      <w:r>
        <w:rPr>
          <w:rFonts w:hint="eastAsia" w:ascii="仿宋_GB2312" w:hAnsi="仿宋_GB2312" w:eastAsia="仿宋_GB2312" w:cs="仿宋_GB2312"/>
          <w:color w:val="auto"/>
          <w:sz w:val="32"/>
          <w:szCs w:val="32"/>
          <w:lang w:val="en-US" w:eastAsia="zh-CN"/>
        </w:rPr>
        <w:t>公告</w:t>
      </w:r>
      <w:r>
        <w:rPr>
          <w:rFonts w:hint="eastAsia" w:ascii="仿宋_GB2312" w:hAnsi="仿宋_GB2312" w:eastAsia="仿宋_GB2312" w:cs="仿宋_GB2312"/>
          <w:color w:val="auto"/>
          <w:sz w:val="32"/>
          <w:szCs w:val="32"/>
          <w:lang w:eastAsia="zh-CN"/>
        </w:rPr>
        <w:t>如下：</w:t>
      </w:r>
    </w:p>
    <w:p w14:paraId="62F58B29">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一、项目概况</w:t>
      </w:r>
    </w:p>
    <w:p w14:paraId="5C9583A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）项目名称：</w:t>
      </w:r>
      <w:r>
        <w:rPr>
          <w:rFonts w:hint="eastAsia" w:ascii="仿宋_GB2312" w:hAnsi="仿宋_GB2312" w:eastAsia="仿宋_GB2312" w:cs="仿宋_GB2312"/>
          <w:color w:val="auto"/>
          <w:sz w:val="32"/>
          <w:szCs w:val="32"/>
          <w:lang w:eastAsia="zh-CN"/>
        </w:rPr>
        <w:t>海南联合资产管理有限公司</w:t>
      </w:r>
      <w:r>
        <w:rPr>
          <w:rFonts w:hint="eastAsia" w:ascii="仿宋_GB2312" w:hAnsi="仿宋_GB2312" w:eastAsia="仿宋_GB2312" w:cs="仿宋_GB2312"/>
          <w:color w:val="auto"/>
          <w:sz w:val="32"/>
          <w:szCs w:val="32"/>
          <w:lang w:val="en-US" w:eastAsia="zh-CN"/>
        </w:rPr>
        <w:t>选聘评估机构项目</w:t>
      </w:r>
      <w:r>
        <w:rPr>
          <w:rFonts w:hint="eastAsia" w:ascii="仿宋_GB2312" w:hAnsi="仿宋_GB2312" w:eastAsia="仿宋_GB2312" w:cs="仿宋_GB2312"/>
          <w:color w:val="auto"/>
          <w:sz w:val="32"/>
          <w:szCs w:val="32"/>
          <w:lang w:eastAsia="zh-CN"/>
        </w:rPr>
        <w:t>。</w:t>
      </w:r>
    </w:p>
    <w:p w14:paraId="1AE2A45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）服务期限：</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eastAsia="zh-CN"/>
        </w:rPr>
        <w:t>服务合同约定（至服务事项办完为止）。</w:t>
      </w:r>
    </w:p>
    <w:p w14:paraId="1CB2C4F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）服务费用：</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kern w:val="0"/>
          <w:sz w:val="32"/>
          <w:szCs w:val="32"/>
          <w:lang w:val="en-US" w:eastAsia="zh-CN"/>
        </w:rPr>
        <w:t>5.49</w:t>
      </w:r>
      <w:r>
        <w:rPr>
          <w:rFonts w:hint="eastAsia" w:ascii="仿宋_GB2312" w:hAnsi="仿宋_GB2312" w:eastAsia="仿宋_GB2312" w:cs="仿宋_GB2312"/>
          <w:color w:val="auto"/>
          <w:sz w:val="32"/>
          <w:szCs w:val="32"/>
          <w:lang w:eastAsia="zh-CN"/>
        </w:rPr>
        <w:t>万元（含税费、差旅费等一切费用）。</w:t>
      </w:r>
    </w:p>
    <w:p w14:paraId="3393A62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）付款方式：</w:t>
      </w:r>
      <w:r>
        <w:rPr>
          <w:rFonts w:hint="eastAsia" w:ascii="仿宋_GB2312" w:hAnsi="仿宋_GB2312" w:eastAsia="仿宋_GB2312" w:cs="仿宋_GB2312"/>
          <w:color w:val="auto"/>
          <w:sz w:val="32"/>
          <w:szCs w:val="32"/>
          <w:lang w:eastAsia="zh-CN"/>
        </w:rPr>
        <w:t>分期支付（</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合同签订后15个工作日内，支付</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0%；服务项目办结后</w:t>
      </w:r>
      <w:r>
        <w:rPr>
          <w:rFonts w:hint="eastAsia" w:ascii="仿宋_GB2312" w:hAnsi="仿宋_GB2312" w:eastAsia="仿宋_GB2312" w:cs="仿宋_GB2312"/>
          <w:color w:val="auto"/>
          <w:sz w:val="32"/>
          <w:szCs w:val="32"/>
          <w:lang w:val="en-US" w:eastAsia="zh-CN"/>
        </w:rPr>
        <w:t>经确认</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0%）。</w:t>
      </w:r>
    </w:p>
    <w:p w14:paraId="77BABD6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）选聘数量：</w:t>
      </w:r>
      <w:r>
        <w:rPr>
          <w:rFonts w:hint="eastAsia" w:ascii="仿宋_GB2312" w:hAnsi="仿宋_GB2312" w:eastAsia="仿宋_GB2312" w:cs="仿宋_GB2312"/>
          <w:color w:val="auto"/>
          <w:sz w:val="32"/>
          <w:szCs w:val="32"/>
          <w:lang w:eastAsia="zh-CN"/>
        </w:rPr>
        <w:t>1家评估机构（本项目</w:t>
      </w:r>
      <w:r>
        <w:rPr>
          <w:rFonts w:hint="eastAsia" w:ascii="仿宋_GB2312" w:hAnsi="仿宋_GB2312" w:eastAsia="仿宋_GB2312" w:cs="仿宋_GB2312"/>
          <w:color w:val="auto"/>
          <w:sz w:val="32"/>
          <w:szCs w:val="32"/>
          <w:lang w:val="en-US" w:eastAsia="zh-CN"/>
        </w:rPr>
        <w:t>不接受</w:t>
      </w:r>
      <w:r>
        <w:rPr>
          <w:rFonts w:hint="eastAsia" w:ascii="仿宋_GB2312" w:hAnsi="仿宋_GB2312" w:eastAsia="仿宋_GB2312" w:cs="仿宋_GB2312"/>
          <w:color w:val="auto"/>
          <w:sz w:val="32"/>
          <w:szCs w:val="32"/>
          <w:lang w:eastAsia="zh-CN"/>
        </w:rPr>
        <w:t>联合体</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w:t>
      </w:r>
    </w:p>
    <w:p w14:paraId="7D8EF235">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比选要求：</w:t>
      </w:r>
      <w:r>
        <w:rPr>
          <w:rFonts w:hint="eastAsia" w:ascii="仿宋_GB2312" w:hAnsi="仿宋_GB2312" w:eastAsia="仿宋_GB2312" w:cs="仿宋_GB2312"/>
          <w:color w:val="auto"/>
          <w:sz w:val="32"/>
          <w:szCs w:val="32"/>
          <w:lang w:val="en-US" w:eastAsia="zh-CN"/>
        </w:rPr>
        <w:t>本项目采用公开比选方式进行采购，分为资格审查、报价评分两部分。</w:t>
      </w:r>
    </w:p>
    <w:p w14:paraId="79BA469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br w:type="page"/>
      </w:r>
    </w:p>
    <w:p w14:paraId="2230503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二、服务内容</w:t>
      </w:r>
    </w:p>
    <w:p w14:paraId="2FC5746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）评估对象情况</w:t>
      </w:r>
    </w:p>
    <w:p w14:paraId="415662EE">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1.乐东百事恒兴置业有限公司</w:t>
      </w:r>
    </w:p>
    <w:p w14:paraId="0FA7E706">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（1）债权分类：公司类不良债权</w:t>
      </w:r>
    </w:p>
    <w:p w14:paraId="6B866DF3">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（2）债权本息：截至2026年3月20日，债权本息合计约8,233.02万元人民币，其中：本金2,612.47万元，利息、复利及罚息5,620.55万元。</w:t>
      </w:r>
    </w:p>
    <w:p w14:paraId="7AF36CD5">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（3）担保情况：</w:t>
      </w:r>
    </w:p>
    <w:p w14:paraId="055AE6D5">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a.抵押物：债务人名下位于乐东县九所镇龙栖湾观海1号（隆鑫·诺亚方舟）剩余22套房源，建筑面积约4,723.88㎡。</w:t>
      </w:r>
    </w:p>
    <w:p w14:paraId="29436EC5">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b.质押物：债务人公司1000万股股权。</w:t>
      </w:r>
    </w:p>
    <w:p w14:paraId="25385D9B">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3" w:firstLineChars="200"/>
        <w:jc w:val="both"/>
        <w:textAlignment w:val="auto"/>
        <w:rPr>
          <w:rFonts w:hint="default"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2.三亚中伟物业发展有限公司</w:t>
      </w:r>
    </w:p>
    <w:p w14:paraId="020B5509">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（1）债权分类：公司类不良债权</w:t>
      </w:r>
    </w:p>
    <w:p w14:paraId="63BB3868">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（2）债权本息：截至2026年3月20日，债权本息合计约11,039.39万元人民币，其中：本金6,900.00万元，利息、复利及罚息4,139.39万元。</w:t>
      </w:r>
    </w:p>
    <w:p w14:paraId="3626D76F">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（3）担保情况：</w:t>
      </w:r>
    </w:p>
    <w:p w14:paraId="420951F0">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a.抵押物：债务人名下三亚怡康雅园酒店式公寓对应土地及地上建筑物。</w:t>
      </w:r>
    </w:p>
    <w:p w14:paraId="4FCF404F">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b.质押物：债务人公司100%股权。</w:t>
      </w:r>
    </w:p>
    <w:p w14:paraId="29BA12AD">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3" w:firstLineChars="200"/>
        <w:jc w:val="both"/>
        <w:textAlignment w:val="auto"/>
        <w:rPr>
          <w:rFonts w:hint="default"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3.海南景园悦海湾酒店管理有限公司</w:t>
      </w:r>
    </w:p>
    <w:p w14:paraId="7C287B06">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（1）债权分类：公司类不良债权</w:t>
      </w:r>
    </w:p>
    <w:p w14:paraId="7F0DF9F9">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（2）债权本息：截至2026年3月20日，债权本息合计约1,051.10万元人民币，其中：本金790.00万元，利息、复利及罚息261.10万元。</w:t>
      </w:r>
    </w:p>
    <w:p w14:paraId="3378D1ED">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（3）担保情况：抵押担保，抵押物为陵水县英州镇清水湾旅游度假区星海传说A16区二期底层住宅T1-133号房、T1-135号房，面积分别为216.65㎡、216.62㎡。</w:t>
      </w:r>
    </w:p>
    <w:p w14:paraId="2868A788">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3" w:firstLineChars="200"/>
        <w:jc w:val="both"/>
        <w:textAlignment w:val="auto"/>
        <w:rPr>
          <w:rFonts w:hint="default"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4.海南三友现代农业科技发展有限公司</w:t>
      </w:r>
    </w:p>
    <w:p w14:paraId="7C016316">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（1）债权分类：公司类不良债权</w:t>
      </w:r>
    </w:p>
    <w:p w14:paraId="5CE50438">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（2）债权本息：截至2026年3月20日，债权本息合计约686.95万元人民币，其中：本金491.78万元，利息、复利及罚息195.17万元。</w:t>
      </w:r>
    </w:p>
    <w:p w14:paraId="33CB0A92">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（3）担保情况：抵押担保，抵押物为三亚市三亚湾路海坡度假区蓝海雅居度假公寓B单元10C房，面积120.78㎡。</w:t>
      </w:r>
    </w:p>
    <w:p w14:paraId="271EE6A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评估基准日</w:t>
      </w:r>
    </w:p>
    <w:p w14:paraId="790D787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2026年3月20日</w:t>
      </w:r>
    </w:p>
    <w:p w14:paraId="4BF19028">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（三）评估时限</w:t>
      </w:r>
    </w:p>
    <w:p w14:paraId="7CE23ED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eastAsia="zh-CN"/>
        </w:rPr>
        <w:t>日前出具债权价值分析报告。具体时间以最终签署《</w:t>
      </w:r>
      <w:r>
        <w:rPr>
          <w:rFonts w:hint="eastAsia" w:ascii="仿宋_GB2312" w:hAnsi="仿宋_GB2312" w:eastAsia="仿宋_GB2312" w:cs="仿宋_GB2312"/>
          <w:b w:val="0"/>
          <w:bCs w:val="0"/>
          <w:color w:val="auto"/>
          <w:sz w:val="32"/>
          <w:szCs w:val="32"/>
          <w:lang w:val="en-US" w:eastAsia="zh-CN"/>
        </w:rPr>
        <w:t>服务合同</w:t>
      </w:r>
      <w:r>
        <w:rPr>
          <w:rFonts w:hint="eastAsia" w:ascii="仿宋_GB2312" w:hAnsi="仿宋_GB2312" w:eastAsia="仿宋_GB2312" w:cs="仿宋_GB2312"/>
          <w:b w:val="0"/>
          <w:bCs w:val="0"/>
          <w:color w:val="auto"/>
          <w:sz w:val="32"/>
          <w:szCs w:val="32"/>
          <w:lang w:eastAsia="zh-CN"/>
        </w:rPr>
        <w:t>》约定为准。</w:t>
      </w:r>
    </w:p>
    <w:p w14:paraId="6FD126C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（四）评估目的</w:t>
      </w:r>
    </w:p>
    <w:p w14:paraId="3BC5E07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拟进行</w:t>
      </w:r>
      <w:r>
        <w:rPr>
          <w:rFonts w:hint="eastAsia" w:ascii="仿宋_GB2312" w:hAnsi="仿宋_GB2312" w:eastAsia="仿宋_GB2312" w:cs="仿宋_GB2312"/>
          <w:b w:val="0"/>
          <w:bCs w:val="0"/>
          <w:color w:val="auto"/>
          <w:sz w:val="32"/>
          <w:szCs w:val="32"/>
          <w:lang w:val="en-US" w:eastAsia="zh-CN"/>
        </w:rPr>
        <w:t>不良债权处置</w:t>
      </w:r>
      <w:r>
        <w:rPr>
          <w:rFonts w:hint="eastAsia" w:ascii="仿宋_GB2312" w:hAnsi="仿宋_GB2312" w:eastAsia="仿宋_GB2312" w:cs="仿宋_GB2312"/>
          <w:b w:val="0"/>
          <w:bCs w:val="0"/>
          <w:color w:val="auto"/>
          <w:sz w:val="32"/>
          <w:szCs w:val="32"/>
          <w:lang w:eastAsia="zh-CN"/>
        </w:rPr>
        <w:t>。</w:t>
      </w:r>
    </w:p>
    <w:p w14:paraId="280A21FE">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四、</w:t>
      </w:r>
      <w:r>
        <w:rPr>
          <w:rFonts w:hint="eastAsia" w:ascii="黑体" w:hAnsi="黑体" w:eastAsia="黑体" w:cs="黑体"/>
          <w:b w:val="0"/>
          <w:bCs w:val="0"/>
          <w:color w:val="auto"/>
          <w:sz w:val="32"/>
          <w:szCs w:val="32"/>
          <w:lang w:val="en-US" w:eastAsia="zh-CN"/>
        </w:rPr>
        <w:t>参选资格条件</w:t>
      </w:r>
    </w:p>
    <w:p w14:paraId="16D3B509">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本项目采用</w:t>
      </w:r>
      <w:r>
        <w:rPr>
          <w:rFonts w:hint="eastAsia" w:ascii="仿宋_GB2312" w:hAnsi="仿宋_GB2312" w:eastAsia="仿宋_GB2312" w:cs="仿宋_GB2312"/>
          <w:b w:val="0"/>
          <w:bCs w:val="0"/>
          <w:color w:val="auto"/>
          <w:sz w:val="32"/>
          <w:szCs w:val="32"/>
          <w:lang w:val="en-US" w:eastAsia="zh-CN"/>
        </w:rPr>
        <w:t>公开</w:t>
      </w:r>
      <w:r>
        <w:rPr>
          <w:rFonts w:hint="default" w:ascii="仿宋_GB2312" w:hAnsi="仿宋_GB2312" w:eastAsia="仿宋_GB2312" w:cs="仿宋_GB2312"/>
          <w:b w:val="0"/>
          <w:bCs w:val="0"/>
          <w:color w:val="auto"/>
          <w:sz w:val="32"/>
          <w:szCs w:val="32"/>
          <w:lang w:val="en-US" w:eastAsia="zh-CN"/>
        </w:rPr>
        <w:t>比选方式进行采购。</w:t>
      </w:r>
    </w:p>
    <w:p w14:paraId="179575B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评审要求</w:t>
      </w:r>
    </w:p>
    <w:p w14:paraId="6A3C5A3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（一）资格审查</w:t>
      </w:r>
    </w:p>
    <w:p w14:paraId="7552B2DD">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1.参选人须是在中华人民共和国境内注册、具有独立承担民事责任能力的评估机构（提供营业执照和</w:t>
      </w:r>
      <w:r>
        <w:rPr>
          <w:rFonts w:hint="eastAsia" w:ascii="仿宋_GB2312" w:hAnsi="仿宋_GB2312" w:eastAsia="仿宋_GB2312" w:cs="仿宋_GB2312"/>
          <w:color w:val="auto"/>
          <w:sz w:val="32"/>
          <w:szCs w:val="40"/>
          <w:lang w:val="en-US" w:eastAsia="zh-CN"/>
        </w:rPr>
        <w:t>评估资质证书复印件，</w:t>
      </w:r>
      <w:r>
        <w:rPr>
          <w:rFonts w:hint="eastAsia" w:ascii="仿宋_GB2312" w:hAnsi="仿宋_GB2312" w:eastAsia="仿宋_GB2312" w:cs="仿宋_GB2312"/>
          <w:color w:val="auto"/>
          <w:sz w:val="32"/>
          <w:szCs w:val="32"/>
          <w:highlight w:val="none"/>
          <w:lang w:val="en-US" w:eastAsia="zh-CN"/>
        </w:rPr>
        <w:t>并加盖公章）；</w:t>
      </w:r>
    </w:p>
    <w:p w14:paraId="7B6DC2B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2.参选人及其法定代表人或负责人近3年内未有行贿犯罪行为记录（提供声明函，格式自拟，并加盖公章）；</w:t>
      </w:r>
    </w:p>
    <w:p w14:paraId="326EBF96">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3.参选人近3年内未受到国家司法机关、行政机关、监管部门、行业自律组织警告及以上处罚、处分、惩戒（提供声明函，格式自拟，并加盖公章）；</w:t>
      </w:r>
    </w:p>
    <w:p w14:paraId="2B96F18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4.参选人近3年内未受到刑事处罚或被责令停产停业、吊销许可证或者执照的行政处罚（提供声明函，格式自拟，并加盖公章）；</w:t>
      </w:r>
    </w:p>
    <w:p w14:paraId="566960AC">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5.参选人须具有健全的利益冲突、质量控制、内部控制、反商业贿赂等内部规章制度（提供声明函，格式自拟，并加盖公章）；</w:t>
      </w:r>
    </w:p>
    <w:p w14:paraId="3B52539F">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6.参选人未被列入中国执行信息公开网（https://zxgk.court.gov.cn/）“失信被执行人名单”（提供中国执行信息公开网（https://zxgk.court.gov.cn/）查询结果截图，并加盖公章）。</w:t>
      </w:r>
    </w:p>
    <w:p w14:paraId="2971EE2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报价评分</w:t>
      </w:r>
    </w:p>
    <w:p w14:paraId="35BFE48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p>
    <w:p w14:paraId="0D3AFEC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报价评分计算方式：费用报价得分（100分制）=100－（报价基准价－费用报价）的绝对值÷报价基准价×100，报价基准价为参与选聘的评估机构费用报价的平均值。</w:t>
      </w:r>
    </w:p>
    <w:p w14:paraId="206F6B43">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如有2家及以上供应商报价得分相同，费用价格最低者中选；如2家及以上供应商均为最低价，通过现场抽签形式确定中选供应商。</w:t>
      </w:r>
    </w:p>
    <w:p w14:paraId="3BD2118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本项目得分第一的候选人放弃中选、因不可抗力或重大利益冲突不能履行服务合同，或者被查实存在影响中选结果的违规行为等情形，不符合中选条件的，</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可以按照评审小组推荐的中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lang w:eastAsia="zh-CN"/>
        </w:rPr>
        <w:t>候选人名单排序依次确定其他候选人为中选人，也可以重新开展采购。</w:t>
      </w:r>
    </w:p>
    <w:p w14:paraId="731DD07D">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五、参选文件要求</w:t>
      </w:r>
    </w:p>
    <w:p w14:paraId="23D335F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参选人应当按照比选文件要求提交参选文件（</w:t>
      </w:r>
      <w:r>
        <w:rPr>
          <w:rFonts w:hint="eastAsia" w:ascii="仿宋_GB2312" w:hAnsi="仿宋_GB2312" w:eastAsia="仿宋_GB2312" w:cs="仿宋_GB2312"/>
          <w:color w:val="auto"/>
          <w:sz w:val="32"/>
          <w:szCs w:val="32"/>
          <w:lang w:val="en-US" w:eastAsia="zh-CN"/>
        </w:rPr>
        <w:t>具体格式详见附件，本次参选须以U盘等载体形式提供电子版文件</w:t>
      </w:r>
      <w:r>
        <w:rPr>
          <w:rFonts w:hint="eastAsia" w:ascii="仿宋_GB2312" w:hAnsi="仿宋_GB2312" w:eastAsia="仿宋_GB2312" w:cs="仿宋_GB2312"/>
          <w:color w:val="auto"/>
          <w:sz w:val="32"/>
          <w:szCs w:val="32"/>
          <w:lang w:eastAsia="zh-CN"/>
        </w:rPr>
        <w:t>）一式</w:t>
      </w:r>
      <w:r>
        <w:rPr>
          <w:rFonts w:hint="eastAsia" w:ascii="仿宋_GB2312" w:hAnsi="仿宋_GB2312" w:eastAsia="仿宋_GB2312" w:cs="仿宋_GB2312"/>
          <w:color w:val="auto"/>
          <w:sz w:val="32"/>
          <w:szCs w:val="32"/>
          <w:lang w:val="en-US" w:eastAsia="zh-CN"/>
        </w:rPr>
        <w:t>叁（3）</w:t>
      </w:r>
      <w:r>
        <w:rPr>
          <w:rFonts w:hint="eastAsia" w:ascii="仿宋_GB2312" w:hAnsi="仿宋_GB2312" w:eastAsia="仿宋_GB2312" w:cs="仿宋_GB2312"/>
          <w:color w:val="auto"/>
          <w:sz w:val="32"/>
          <w:szCs w:val="32"/>
          <w:lang w:eastAsia="zh-CN"/>
        </w:rPr>
        <w:t>份，参选文件应当密封，并在封口处加盖公章。</w:t>
      </w:r>
    </w:p>
    <w:p w14:paraId="6C6A63D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2.参选文件封面应当标明项目名称、参选人名称、联系地址和方式、参选日期，封口处加盖参选人公章递交至指定地点。</w:t>
      </w:r>
    </w:p>
    <w:p w14:paraId="22D4F76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3.参选文件纸质版材料正本壹份，副本贰份，并在其封面上清楚地标明“正本”或“副本”字样；正本与副本不一致的，以正本为准。</w:t>
      </w:r>
    </w:p>
    <w:p w14:paraId="452971B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220E97E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六、其他说明</w:t>
      </w:r>
    </w:p>
    <w:p w14:paraId="3ECD13F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）比选文件获取方式</w:t>
      </w:r>
    </w:p>
    <w:p w14:paraId="39B089F3">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eastAsia="zh-CN"/>
        </w:rPr>
        <w:t>参选人自行前往海南联合资产管理有限公司官网（http://www.hnlhzc.com/）下载比选文件，我司不提供纸质版文件。</w:t>
      </w:r>
    </w:p>
    <w:p w14:paraId="22463F39">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）参选文件递交截止时间</w:t>
      </w:r>
    </w:p>
    <w:p w14:paraId="76E9F174">
      <w:pPr>
        <w:widowControl/>
        <w:wordWrap w:val="0"/>
        <w:overflowPunct w:val="0"/>
        <w:spacing w:line="560" w:lineRule="exact"/>
        <w:ind w:firstLine="640" w:firstLineChars="200"/>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eastAsia="zh-CN"/>
        </w:rPr>
        <w:t>本项目参选文件须于202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17:00</w:t>
      </w:r>
      <w:r>
        <w:rPr>
          <w:rFonts w:hint="eastAsia" w:ascii="仿宋_GB2312" w:hAnsi="仿宋_GB2312" w:eastAsia="仿宋_GB2312" w:cs="仿宋_GB2312"/>
          <w:color w:val="auto"/>
          <w:sz w:val="32"/>
          <w:szCs w:val="32"/>
          <w:lang w:eastAsia="zh-CN"/>
        </w:rPr>
        <w:t>前递交至指定地点；逾期送达的或不符合比选文件规定要求的参选文件，</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不予受理。</w:t>
      </w:r>
    </w:p>
    <w:p w14:paraId="6088753C">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）参选文件递交地址</w:t>
      </w:r>
    </w:p>
    <w:p w14:paraId="07B8ED4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eastAsia="zh-CN"/>
        </w:rPr>
        <w:t>海南省海口市龙华区滨海大道81号南洋大厦23楼海南联合资产管理有限公司。</w:t>
      </w:r>
    </w:p>
    <w:p w14:paraId="0698B34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）现场评审时间、地点</w:t>
      </w:r>
    </w:p>
    <w:p w14:paraId="411D9472">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eastAsia="zh-CN"/>
        </w:rPr>
        <w:t>本项目拟定于</w:t>
      </w:r>
      <w:r>
        <w:rPr>
          <w:rFonts w:hint="eastAsia" w:ascii="仿宋_GB2312" w:hAnsi="仿宋_GB2312" w:eastAsia="仿宋_GB2312" w:cs="仿宋_GB2312"/>
          <w:b w:val="0"/>
          <w:bCs w:val="0"/>
          <w:color w:val="auto"/>
          <w:sz w:val="32"/>
          <w:szCs w:val="32"/>
          <w:lang w:val="en-US" w:eastAsia="zh-CN"/>
        </w:rPr>
        <w:t>2026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lang w:val="en-US" w:eastAsia="zh-CN"/>
        </w:rPr>
        <w:t>9:30</w:t>
      </w:r>
      <w:r>
        <w:rPr>
          <w:rFonts w:hint="eastAsia" w:ascii="仿宋_GB2312" w:hAnsi="仿宋_GB2312" w:eastAsia="仿宋_GB2312" w:cs="仿宋_GB2312"/>
          <w:color w:val="auto"/>
          <w:sz w:val="32"/>
          <w:szCs w:val="32"/>
          <w:lang w:eastAsia="zh-CN"/>
        </w:rPr>
        <w:t>，在海南省海口市龙华区滨海大道81号南洋大厦23楼海南联合资产管理有限公司会议室现场评审；现场评审结束后通知中选人评审结果。</w:t>
      </w:r>
    </w:p>
    <w:p w14:paraId="5FD64055">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）项目咨询联系方式</w:t>
      </w:r>
    </w:p>
    <w:p w14:paraId="749CD215">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李先生</w:t>
      </w:r>
      <w:r>
        <w:rPr>
          <w:rFonts w:hint="eastAsia" w:ascii="仿宋_GB2312" w:hAnsi="仿宋_GB2312" w:eastAsia="仿宋_GB2312" w:cs="仿宋_GB2312"/>
          <w:color w:val="auto"/>
          <w:sz w:val="32"/>
          <w:szCs w:val="32"/>
          <w:lang w:eastAsia="zh-CN"/>
        </w:rPr>
        <w:t>，联系电话：0898-68592771</w:t>
      </w:r>
      <w:r>
        <w:rPr>
          <w:rFonts w:hint="eastAsia" w:ascii="仿宋_GB2312" w:hAnsi="仿宋_GB2312" w:eastAsia="仿宋_GB2312" w:cs="仿宋_GB2312"/>
          <w:color w:val="auto"/>
          <w:sz w:val="32"/>
          <w:szCs w:val="32"/>
          <w:lang w:val="en-US" w:eastAsia="zh-CN"/>
        </w:rPr>
        <w:t>/13322052006</w:t>
      </w:r>
    </w:p>
    <w:p w14:paraId="7BED5936">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联系地址：海南省海口市龙华区滨海大道81号南洋大厦23楼2302办公室</w:t>
      </w:r>
      <w:r>
        <w:rPr>
          <w:rFonts w:hint="eastAsia" w:ascii="仿宋_GB2312" w:hAnsi="仿宋_GB2312" w:eastAsia="仿宋_GB2312" w:cs="仿宋_GB2312"/>
          <w:color w:val="auto"/>
          <w:sz w:val="32"/>
          <w:szCs w:val="32"/>
          <w:lang w:val="en-US" w:eastAsia="zh-CN"/>
        </w:rPr>
        <w:t>评估风险</w:t>
      </w:r>
      <w:r>
        <w:rPr>
          <w:rFonts w:hint="eastAsia" w:ascii="仿宋_GB2312" w:hAnsi="仿宋_GB2312" w:eastAsia="仿宋_GB2312" w:cs="仿宋_GB2312"/>
          <w:color w:val="auto"/>
          <w:sz w:val="32"/>
          <w:szCs w:val="32"/>
          <w:lang w:eastAsia="zh-CN"/>
        </w:rPr>
        <w:t>部</w:t>
      </w:r>
    </w:p>
    <w:p w14:paraId="4D3A420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邮政编码：570105</w:t>
      </w:r>
    </w:p>
    <w:p w14:paraId="06C2A08E">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702F471C">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57F27E75">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04DDD286">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14:paraId="6C2289E9">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日</w:t>
      </w:r>
    </w:p>
    <w:p w14:paraId="415D0F8E">
      <w:pPr>
        <w:ind w:firstLine="3360" w:firstLineChars="1600"/>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br w:type="page"/>
      </w:r>
    </w:p>
    <w:p w14:paraId="19287638">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10" w:name="_Toc1456696141"/>
      <w:r>
        <w:rPr>
          <w:rFonts w:hint="eastAsia" w:ascii="黑体" w:hAnsi="黑体" w:eastAsia="黑体" w:cs="黑体"/>
          <w:b w:val="0"/>
          <w:bCs w:val="0"/>
          <w:color w:val="auto"/>
          <w:lang w:val="en-US" w:eastAsia="zh-CN"/>
        </w:rPr>
        <w:t>第二章 参选须知</w:t>
      </w:r>
      <w:bookmarkEnd w:id="10"/>
    </w:p>
    <w:p w14:paraId="3BE2095C">
      <w:pPr>
        <w:pageBreakBefore w:val="0"/>
        <w:kinsoku/>
        <w:wordWrap w:val="0"/>
        <w:overflowPunct w:val="0"/>
        <w:topLinePunct w:val="0"/>
        <w:autoSpaceDE/>
        <w:autoSpaceDN/>
        <w:bidi w:val="0"/>
        <w:adjustRightIn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32"/>
          <w:szCs w:val="32"/>
        </w:rPr>
      </w:pPr>
      <w:bookmarkStart w:id="11" w:name="_Toc81784910"/>
      <w:bookmarkStart w:id="12" w:name="_Toc22742"/>
    </w:p>
    <w:p w14:paraId="6A38C284">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参选</w:t>
      </w:r>
      <w:r>
        <w:rPr>
          <w:rFonts w:hint="eastAsia" w:ascii="黑体" w:hAnsi="黑体" w:eastAsia="黑体" w:cs="黑体"/>
          <w:b w:val="0"/>
          <w:bCs w:val="0"/>
          <w:color w:val="auto"/>
          <w:sz w:val="32"/>
          <w:szCs w:val="32"/>
        </w:rPr>
        <w:t>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38B3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2432EF0D">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序号</w:t>
            </w:r>
          </w:p>
        </w:tc>
        <w:tc>
          <w:tcPr>
            <w:tcW w:w="1718" w:type="dxa"/>
            <w:vAlign w:val="center"/>
          </w:tcPr>
          <w:p w14:paraId="64329E7B">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内容</w:t>
            </w:r>
          </w:p>
        </w:tc>
        <w:tc>
          <w:tcPr>
            <w:tcW w:w="6701" w:type="dxa"/>
            <w:gridSpan w:val="2"/>
            <w:vAlign w:val="center"/>
          </w:tcPr>
          <w:p w14:paraId="5D6DA998">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说明要求</w:t>
            </w:r>
          </w:p>
        </w:tc>
      </w:tr>
      <w:tr w14:paraId="2D6B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0A405CE9">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1718" w:type="dxa"/>
            <w:vMerge w:val="restart"/>
            <w:vAlign w:val="center"/>
          </w:tcPr>
          <w:p w14:paraId="0B692D73">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val="en-US" w:eastAsia="zh-CN"/>
              </w:rPr>
              <w:t>概况</w:t>
            </w:r>
          </w:p>
        </w:tc>
        <w:tc>
          <w:tcPr>
            <w:tcW w:w="1702" w:type="dxa"/>
            <w:tcBorders>
              <w:right w:val="single" w:color="000000" w:sz="6" w:space="0"/>
            </w:tcBorders>
            <w:vAlign w:val="center"/>
          </w:tcPr>
          <w:p w14:paraId="49608B09">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项目名称</w:t>
            </w:r>
          </w:p>
        </w:tc>
        <w:tc>
          <w:tcPr>
            <w:tcW w:w="4999" w:type="dxa"/>
            <w:tcBorders>
              <w:left w:val="single" w:color="000000" w:sz="6" w:space="0"/>
            </w:tcBorders>
            <w:vAlign w:val="center"/>
          </w:tcPr>
          <w:p w14:paraId="4B9E1655">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海南联合资产管理有限公司选聘评估机构项目</w:t>
            </w:r>
          </w:p>
        </w:tc>
      </w:tr>
      <w:tr w14:paraId="1B4C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4A4313B2">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p>
        </w:tc>
        <w:tc>
          <w:tcPr>
            <w:tcW w:w="1718" w:type="dxa"/>
            <w:vMerge w:val="continue"/>
            <w:vAlign w:val="center"/>
          </w:tcPr>
          <w:p w14:paraId="490D769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74B7A1FE">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项目概述</w:t>
            </w:r>
          </w:p>
        </w:tc>
        <w:tc>
          <w:tcPr>
            <w:tcW w:w="4999" w:type="dxa"/>
            <w:tcBorders>
              <w:left w:val="single" w:color="000000" w:sz="6" w:space="0"/>
            </w:tcBorders>
            <w:vAlign w:val="center"/>
          </w:tcPr>
          <w:p w14:paraId="21DE4792">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采用</w:t>
            </w:r>
            <w:r>
              <w:rPr>
                <w:rFonts w:hint="eastAsia" w:ascii="仿宋_GB2312" w:hAnsi="仿宋_GB2312" w:eastAsia="仿宋_GB2312" w:cs="仿宋_GB2312"/>
                <w:b w:val="0"/>
                <w:bCs w:val="0"/>
                <w:color w:val="auto"/>
                <w:sz w:val="32"/>
                <w:szCs w:val="32"/>
                <w:lang w:val="en-US" w:eastAsia="zh-CN"/>
              </w:rPr>
              <w:t>公开</w:t>
            </w:r>
            <w:r>
              <w:rPr>
                <w:rFonts w:hint="eastAsia" w:ascii="仿宋_GB2312" w:hAnsi="仿宋_GB2312" w:eastAsia="仿宋_GB2312" w:cs="仿宋_GB2312"/>
                <w:b w:val="0"/>
                <w:bCs w:val="0"/>
                <w:color w:val="auto"/>
                <w:sz w:val="32"/>
                <w:szCs w:val="32"/>
              </w:rPr>
              <w:t>比选方式选聘1家</w:t>
            </w:r>
            <w:r>
              <w:rPr>
                <w:rFonts w:hint="eastAsia" w:ascii="仿宋_GB2312" w:hAnsi="仿宋_GB2312" w:eastAsia="仿宋_GB2312" w:cs="仿宋_GB2312"/>
                <w:b w:val="0"/>
                <w:bCs w:val="0"/>
                <w:color w:val="auto"/>
                <w:sz w:val="32"/>
                <w:szCs w:val="32"/>
                <w:lang w:val="en-US" w:eastAsia="zh-CN"/>
              </w:rPr>
              <w:t>评估机构对乐东百事恒兴置业有限公司等四笔</w:t>
            </w:r>
            <w:r>
              <w:rPr>
                <w:rFonts w:hint="eastAsia" w:ascii="仿宋_GB2312" w:hAnsi="仿宋_GB2312" w:eastAsia="仿宋_GB2312" w:cs="仿宋_GB2312"/>
                <w:kern w:val="0"/>
                <w:sz w:val="32"/>
                <w:szCs w:val="32"/>
                <w:lang w:val="en-US" w:eastAsia="zh-CN"/>
              </w:rPr>
              <w:t>不良债权</w:t>
            </w:r>
            <w:r>
              <w:rPr>
                <w:rFonts w:hint="eastAsia" w:ascii="仿宋_GB2312" w:hAnsi="仿宋_GB2312" w:eastAsia="仿宋_GB2312" w:cs="仿宋_GB2312"/>
                <w:color w:val="auto"/>
                <w:sz w:val="32"/>
                <w:szCs w:val="32"/>
                <w:u w:val="none"/>
                <w:lang w:eastAsia="zh-CN"/>
              </w:rPr>
              <w:t>价值</w:t>
            </w:r>
            <w:r>
              <w:rPr>
                <w:rFonts w:hint="eastAsia" w:ascii="仿宋_GB2312" w:hAnsi="仿宋_GB2312" w:eastAsia="仿宋_GB2312" w:cs="仿宋_GB2312"/>
                <w:b w:val="0"/>
                <w:bCs w:val="0"/>
                <w:color w:val="auto"/>
                <w:sz w:val="32"/>
                <w:szCs w:val="32"/>
                <w:u w:val="none"/>
                <w:lang w:val="en-US" w:eastAsia="zh-CN"/>
              </w:rPr>
              <w:t>进</w:t>
            </w:r>
            <w:r>
              <w:rPr>
                <w:rFonts w:hint="eastAsia" w:ascii="仿宋_GB2312" w:hAnsi="仿宋_GB2312" w:eastAsia="仿宋_GB2312" w:cs="仿宋_GB2312"/>
                <w:b w:val="0"/>
                <w:bCs w:val="0"/>
                <w:color w:val="auto"/>
                <w:sz w:val="32"/>
                <w:szCs w:val="32"/>
                <w:lang w:val="en-US" w:eastAsia="zh-CN"/>
              </w:rPr>
              <w:t>行评估</w:t>
            </w:r>
          </w:p>
        </w:tc>
      </w:tr>
      <w:tr w14:paraId="4CE6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B65DF9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26C3932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2333825D">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服务期限</w:t>
            </w:r>
          </w:p>
        </w:tc>
        <w:tc>
          <w:tcPr>
            <w:tcW w:w="4999" w:type="dxa"/>
            <w:tcBorders>
              <w:left w:val="single" w:color="000000" w:sz="6" w:space="0"/>
            </w:tcBorders>
            <w:vAlign w:val="center"/>
          </w:tcPr>
          <w:p w14:paraId="2D3CD820">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b w:val="0"/>
                <w:bCs w:val="0"/>
                <w:color w:val="auto"/>
                <w:sz w:val="32"/>
                <w:szCs w:val="32"/>
                <w:lang w:eastAsia="zh-CN"/>
              </w:rPr>
              <w:t>服务合同约定（至服务事项办完为止）</w:t>
            </w:r>
          </w:p>
        </w:tc>
      </w:tr>
      <w:tr w14:paraId="395E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29724ED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269B063E">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61238CC0">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服务价格</w:t>
            </w:r>
          </w:p>
        </w:tc>
        <w:tc>
          <w:tcPr>
            <w:tcW w:w="4999" w:type="dxa"/>
            <w:tcBorders>
              <w:left w:val="single" w:color="000000" w:sz="6" w:space="0"/>
            </w:tcBorders>
            <w:vAlign w:val="center"/>
          </w:tcPr>
          <w:p w14:paraId="02D896E8">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color w:val="auto"/>
                <w:kern w:val="0"/>
                <w:sz w:val="32"/>
                <w:szCs w:val="32"/>
                <w:lang w:val="en-US" w:eastAsia="zh-CN"/>
              </w:rPr>
              <w:t>5.49</w:t>
            </w:r>
            <w:r>
              <w:rPr>
                <w:rFonts w:hint="eastAsia" w:ascii="仿宋_GB2312" w:hAnsi="仿宋_GB2312" w:eastAsia="仿宋_GB2312" w:cs="仿宋_GB2312"/>
                <w:b w:val="0"/>
                <w:bCs w:val="0"/>
                <w:color w:val="auto"/>
                <w:sz w:val="32"/>
                <w:szCs w:val="32"/>
                <w:lang w:eastAsia="zh-CN"/>
              </w:rPr>
              <w:t>万元（含税费、差旅费等一切费用）</w:t>
            </w:r>
          </w:p>
        </w:tc>
      </w:tr>
      <w:tr w14:paraId="303F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3B6F567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6C57551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7E8C151F">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选聘数量</w:t>
            </w:r>
          </w:p>
        </w:tc>
        <w:tc>
          <w:tcPr>
            <w:tcW w:w="4999" w:type="dxa"/>
            <w:tcBorders>
              <w:left w:val="single" w:color="000000" w:sz="6" w:space="0"/>
            </w:tcBorders>
            <w:vAlign w:val="center"/>
          </w:tcPr>
          <w:p w14:paraId="60B5EDCD">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1家评估机构（本项目不接受联合体参选）</w:t>
            </w:r>
          </w:p>
        </w:tc>
      </w:tr>
      <w:tr w14:paraId="5BF4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13CB133F">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1718" w:type="dxa"/>
            <w:vAlign w:val="center"/>
          </w:tcPr>
          <w:p w14:paraId="6E198E73">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项目</w:t>
            </w:r>
            <w:r>
              <w:rPr>
                <w:rFonts w:hint="eastAsia" w:ascii="仿宋_GB2312" w:hAnsi="仿宋_GB2312" w:eastAsia="仿宋_GB2312" w:cs="仿宋_GB2312"/>
                <w:b w:val="0"/>
                <w:bCs w:val="0"/>
                <w:color w:val="auto"/>
                <w:sz w:val="32"/>
                <w:szCs w:val="32"/>
              </w:rPr>
              <w:t>内容</w:t>
            </w:r>
          </w:p>
        </w:tc>
        <w:tc>
          <w:tcPr>
            <w:tcW w:w="6701" w:type="dxa"/>
            <w:gridSpan w:val="2"/>
            <w:vAlign w:val="center"/>
          </w:tcPr>
          <w:p w14:paraId="46A6EB95">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详见采购公告。</w:t>
            </w:r>
          </w:p>
        </w:tc>
      </w:tr>
      <w:tr w14:paraId="478F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2461BEDB">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1718" w:type="dxa"/>
            <w:vAlign w:val="center"/>
          </w:tcPr>
          <w:p w14:paraId="0F9C2AB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项目要求</w:t>
            </w:r>
          </w:p>
        </w:tc>
        <w:tc>
          <w:tcPr>
            <w:tcW w:w="6701" w:type="dxa"/>
            <w:gridSpan w:val="2"/>
            <w:vAlign w:val="center"/>
          </w:tcPr>
          <w:p w14:paraId="3982B03E">
            <w:pPr>
              <w:pStyle w:val="51"/>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eastAsia="zh-CN" w:bidi="ar-SA"/>
              </w:rPr>
              <w:t>详见采购</w:t>
            </w:r>
            <w:r>
              <w:rPr>
                <w:rFonts w:hint="eastAsia" w:ascii="仿宋_GB2312" w:hAnsi="仿宋_GB2312" w:eastAsia="仿宋_GB2312" w:cs="仿宋_GB2312"/>
                <w:b w:val="0"/>
                <w:bCs w:val="0"/>
                <w:color w:val="auto"/>
                <w:sz w:val="32"/>
                <w:szCs w:val="32"/>
                <w:lang w:val="en-US" w:eastAsia="zh-CN"/>
              </w:rPr>
              <w:t>公告。</w:t>
            </w:r>
          </w:p>
        </w:tc>
      </w:tr>
      <w:tr w14:paraId="124B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693" w:type="dxa"/>
            <w:vAlign w:val="center"/>
          </w:tcPr>
          <w:p w14:paraId="0AB6F916">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bookmarkStart w:id="13" w:name="_Toc81784908"/>
            <w:r>
              <w:rPr>
                <w:rFonts w:hint="eastAsia" w:ascii="仿宋_GB2312" w:hAnsi="仿宋_GB2312" w:eastAsia="仿宋_GB2312" w:cs="仿宋_GB2312"/>
                <w:b w:val="0"/>
                <w:bCs w:val="0"/>
                <w:color w:val="auto"/>
                <w:sz w:val="32"/>
                <w:szCs w:val="32"/>
                <w:lang w:val="en-US" w:eastAsia="zh-CN"/>
              </w:rPr>
              <w:t>4</w:t>
            </w:r>
          </w:p>
        </w:tc>
        <w:tc>
          <w:tcPr>
            <w:tcW w:w="1718" w:type="dxa"/>
            <w:vAlign w:val="center"/>
          </w:tcPr>
          <w:p w14:paraId="3D66B2A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比选评审要求</w:t>
            </w:r>
          </w:p>
        </w:tc>
        <w:tc>
          <w:tcPr>
            <w:tcW w:w="6701" w:type="dxa"/>
            <w:gridSpan w:val="2"/>
            <w:tcBorders>
              <w:left w:val="single" w:color="000000" w:sz="6" w:space="0"/>
            </w:tcBorders>
            <w:vAlign w:val="center"/>
          </w:tcPr>
          <w:p w14:paraId="0643E2E0">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r>
              <w:rPr>
                <w:rFonts w:hint="eastAsia" w:ascii="仿宋_GB2312" w:hAnsi="仿宋_GB2312" w:eastAsia="仿宋_GB2312" w:cs="仿宋_GB2312"/>
                <w:b w:val="0"/>
                <w:bCs w:val="0"/>
                <w:color w:val="auto"/>
                <w:sz w:val="32"/>
                <w:szCs w:val="32"/>
                <w:lang w:val="en-US" w:eastAsia="zh-CN"/>
              </w:rPr>
              <w:t>。</w:t>
            </w:r>
          </w:p>
        </w:tc>
      </w:tr>
    </w:tbl>
    <w:p w14:paraId="1BEAE32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C1CB00F">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二、比选文件</w:t>
      </w:r>
      <w:bookmarkEnd w:id="13"/>
    </w:p>
    <w:p w14:paraId="534B605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比选</w:t>
      </w:r>
      <w:r>
        <w:rPr>
          <w:rFonts w:hint="eastAsia" w:ascii="楷体_GB2312" w:hAnsi="楷体_GB2312" w:eastAsia="楷体_GB2312" w:cs="楷体_GB2312"/>
          <w:b w:val="0"/>
          <w:bCs w:val="0"/>
          <w:color w:val="auto"/>
          <w:sz w:val="32"/>
          <w:szCs w:val="32"/>
        </w:rPr>
        <w:t>文件的组成</w:t>
      </w:r>
    </w:p>
    <w:p w14:paraId="3BD8BA6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包括下列内容：</w:t>
      </w:r>
    </w:p>
    <w:p w14:paraId="630A9A8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采购公告</w:t>
      </w:r>
    </w:p>
    <w:p w14:paraId="0CC482E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须知</w:t>
      </w:r>
    </w:p>
    <w:p w14:paraId="7FD44C6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评审办法</w:t>
      </w:r>
    </w:p>
    <w:p w14:paraId="323484B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资产评估委托服务协议</w:t>
      </w:r>
    </w:p>
    <w:p w14:paraId="3EB7DE0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文件格式</w:t>
      </w:r>
    </w:p>
    <w:p w14:paraId="0BE8FFE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文件的规定和要求，按</w:t>
      </w:r>
      <w:r>
        <w:rPr>
          <w:rFonts w:hint="eastAsia" w:ascii="仿宋_GB2312" w:hAnsi="仿宋_GB2312" w:eastAsia="仿宋_GB2312" w:cs="仿宋_GB2312"/>
          <w:color w:val="auto"/>
          <w:sz w:val="32"/>
          <w:szCs w:val="32"/>
          <w:lang w:val="en-US" w:eastAsia="zh-CN"/>
        </w:rPr>
        <w:t>照比选</w:t>
      </w:r>
      <w:r>
        <w:rPr>
          <w:rFonts w:hint="eastAsia" w:ascii="仿宋_GB2312" w:hAnsi="仿宋_GB2312" w:eastAsia="仿宋_GB2312" w:cs="仿宋_GB2312"/>
          <w:color w:val="auto"/>
          <w:sz w:val="32"/>
          <w:szCs w:val="32"/>
        </w:rPr>
        <w:t>文件的规定和要求编写</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文件的规定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有可能导致废选，参选</w:t>
      </w:r>
      <w:r>
        <w:rPr>
          <w:rFonts w:hint="eastAsia" w:ascii="仿宋_GB2312" w:hAnsi="仿宋_GB2312" w:eastAsia="仿宋_GB2312" w:cs="仿宋_GB2312"/>
          <w:color w:val="auto"/>
          <w:sz w:val="32"/>
          <w:szCs w:val="32"/>
        </w:rPr>
        <w:t>人自行</w:t>
      </w:r>
      <w:r>
        <w:rPr>
          <w:rFonts w:hint="eastAsia" w:ascii="仿宋_GB2312" w:hAnsi="仿宋_GB2312" w:eastAsia="仿宋_GB2312" w:cs="仿宋_GB2312"/>
          <w:color w:val="auto"/>
          <w:sz w:val="32"/>
          <w:szCs w:val="32"/>
          <w:lang w:val="en-US" w:eastAsia="zh-CN"/>
        </w:rPr>
        <w:t>承担不利后果</w:t>
      </w:r>
      <w:r>
        <w:rPr>
          <w:rFonts w:hint="eastAsia" w:ascii="仿宋_GB2312" w:hAnsi="仿宋_GB2312" w:eastAsia="仿宋_GB2312" w:cs="仿宋_GB2312"/>
          <w:color w:val="auto"/>
          <w:sz w:val="32"/>
          <w:szCs w:val="32"/>
        </w:rPr>
        <w:t>。</w:t>
      </w:r>
    </w:p>
    <w:p w14:paraId="6386E7B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准确、</w:t>
      </w:r>
      <w:r>
        <w:rPr>
          <w:rFonts w:hint="eastAsia" w:ascii="仿宋_GB2312" w:hAnsi="仿宋_GB2312" w:eastAsia="仿宋_GB2312" w:cs="仿宋_GB2312"/>
          <w:color w:val="auto"/>
          <w:sz w:val="32"/>
          <w:szCs w:val="32"/>
        </w:rPr>
        <w:t>完整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若发现</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不清晰、</w:t>
      </w:r>
      <w:r>
        <w:rPr>
          <w:rFonts w:hint="eastAsia" w:ascii="仿宋_GB2312" w:hAnsi="仿宋_GB2312" w:eastAsia="仿宋_GB2312" w:cs="仿宋_GB2312"/>
          <w:color w:val="auto"/>
          <w:sz w:val="32"/>
          <w:szCs w:val="32"/>
        </w:rPr>
        <w:t>缺页或不全时，应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及时向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提出，以便</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w:t>
      </w:r>
    </w:p>
    <w:p w14:paraId="111A8AE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比选</w:t>
      </w:r>
      <w:r>
        <w:rPr>
          <w:rFonts w:hint="eastAsia" w:ascii="楷体_GB2312" w:hAnsi="楷体_GB2312" w:eastAsia="楷体_GB2312" w:cs="楷体_GB2312"/>
          <w:b w:val="0"/>
          <w:bCs w:val="0"/>
          <w:color w:val="auto"/>
          <w:sz w:val="32"/>
          <w:szCs w:val="32"/>
          <w:lang w:eastAsia="zh-CN"/>
        </w:rPr>
        <w:t>文件的澄清与解答</w:t>
      </w:r>
    </w:p>
    <w:p w14:paraId="28EB197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请求对比选文件进行必要的澄清或修改的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可以在获取比选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以书面形式向</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我司经审查认为可能影响参选文件编制的，将在收到书面意见后</w:t>
      </w:r>
      <w:r>
        <w:rPr>
          <w:rFonts w:hint="eastAsia" w:ascii="仿宋_GB2312" w:hAnsi="仿宋_GB2312" w:eastAsia="仿宋_GB2312" w:cs="仿宋_GB2312"/>
          <w:color w:val="auto"/>
          <w:sz w:val="32"/>
          <w:szCs w:val="32"/>
        </w:rPr>
        <w:t>以编号补</w:t>
      </w:r>
      <w:r>
        <w:rPr>
          <w:rFonts w:hint="eastAsia" w:ascii="仿宋_GB2312" w:hAnsi="仿宋_GB2312" w:eastAsia="仿宋_GB2312" w:cs="仿宋_GB2312"/>
          <w:color w:val="auto"/>
          <w:sz w:val="32"/>
          <w:szCs w:val="32"/>
          <w:lang w:val="en-US" w:eastAsia="zh-CN"/>
        </w:rPr>
        <w:t>正通知书的</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送达参选</w:t>
      </w:r>
      <w:r>
        <w:rPr>
          <w:rFonts w:hint="eastAsia" w:ascii="仿宋_GB2312" w:hAnsi="仿宋_GB2312" w:eastAsia="仿宋_GB2312" w:cs="仿宋_GB2312"/>
          <w:color w:val="auto"/>
          <w:sz w:val="32"/>
          <w:szCs w:val="32"/>
        </w:rPr>
        <w:t>人。</w:t>
      </w:r>
    </w:p>
    <w:p w14:paraId="61561F1A">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2.我司</w:t>
      </w:r>
      <w:r>
        <w:rPr>
          <w:rFonts w:hint="eastAsia" w:ascii="仿宋_GB2312" w:hAnsi="仿宋_GB2312" w:eastAsia="仿宋_GB2312" w:cs="仿宋_GB2312"/>
          <w:color w:val="auto"/>
          <w:sz w:val="32"/>
          <w:szCs w:val="32"/>
        </w:rPr>
        <w:t>以书面形式发出对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文件的澄清或修改内容，均为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文件的组成部分，对</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约束作用。</w:t>
      </w:r>
    </w:p>
    <w:p w14:paraId="52C1B075">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428529D2">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三、参选文件</w:t>
      </w:r>
    </w:p>
    <w:p w14:paraId="712A4C0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参选</w:t>
      </w:r>
      <w:r>
        <w:rPr>
          <w:rFonts w:hint="eastAsia" w:ascii="楷体_GB2312" w:hAnsi="楷体_GB2312" w:eastAsia="楷体_GB2312" w:cs="楷体_GB2312"/>
          <w:b w:val="0"/>
          <w:bCs w:val="0"/>
          <w:color w:val="auto"/>
          <w:sz w:val="32"/>
          <w:szCs w:val="32"/>
          <w:lang w:eastAsia="zh-CN"/>
        </w:rPr>
        <w:t>文件的</w:t>
      </w:r>
      <w:r>
        <w:rPr>
          <w:rFonts w:hint="eastAsia" w:ascii="楷体_GB2312" w:hAnsi="楷体_GB2312" w:eastAsia="楷体_GB2312" w:cs="楷体_GB2312"/>
          <w:b w:val="0"/>
          <w:bCs w:val="0"/>
          <w:color w:val="auto"/>
          <w:sz w:val="32"/>
          <w:szCs w:val="32"/>
          <w:lang w:val="en-US" w:eastAsia="zh-CN"/>
        </w:rPr>
        <w:t>文字、</w:t>
      </w:r>
      <w:r>
        <w:rPr>
          <w:rFonts w:hint="eastAsia" w:ascii="楷体_GB2312" w:hAnsi="楷体_GB2312" w:eastAsia="楷体_GB2312" w:cs="楷体_GB2312"/>
          <w:b w:val="0"/>
          <w:bCs w:val="0"/>
          <w:color w:val="auto"/>
          <w:sz w:val="32"/>
          <w:szCs w:val="32"/>
          <w:lang w:eastAsia="zh-CN"/>
        </w:rPr>
        <w:t>度量衡单位</w:t>
      </w:r>
    </w:p>
    <w:p w14:paraId="72CEA79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val="en-US" w:eastAsia="zh-CN"/>
        </w:rPr>
        <w:t>中文；</w:t>
      </w:r>
      <w:r>
        <w:rPr>
          <w:rFonts w:hint="eastAsia" w:ascii="仿宋_GB2312" w:hAnsi="仿宋_GB2312" w:eastAsia="仿宋_GB2312" w:cs="仿宋_GB2312"/>
          <w:b w:val="0"/>
          <w:bCs w:val="0"/>
          <w:color w:val="auto"/>
          <w:sz w:val="32"/>
          <w:szCs w:val="32"/>
        </w:rPr>
        <w:t>对不同文字文本</w:t>
      </w:r>
      <w:r>
        <w:rPr>
          <w:rFonts w:hint="eastAsia" w:ascii="仿宋_GB2312" w:hAnsi="仿宋_GB2312" w:eastAsia="仿宋_GB2312" w:cs="仿宋_GB2312"/>
          <w:b w:val="0"/>
          <w:bCs w:val="0"/>
          <w:color w:val="auto"/>
          <w:sz w:val="32"/>
          <w:szCs w:val="32"/>
          <w:lang w:val="en-US" w:eastAsia="zh-CN"/>
        </w:rPr>
        <w:t>的参选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解释</w:t>
      </w:r>
      <w:r>
        <w:rPr>
          <w:rFonts w:hint="eastAsia" w:ascii="仿宋_GB2312" w:hAnsi="仿宋_GB2312" w:eastAsia="仿宋_GB2312" w:cs="仿宋_GB2312"/>
          <w:b w:val="0"/>
          <w:bCs w:val="0"/>
          <w:color w:val="auto"/>
          <w:sz w:val="32"/>
          <w:szCs w:val="32"/>
          <w:lang w:val="en-US" w:eastAsia="zh-CN"/>
        </w:rPr>
        <w:t>产</w:t>
      </w:r>
      <w:r>
        <w:rPr>
          <w:rFonts w:hint="eastAsia" w:ascii="仿宋_GB2312" w:hAnsi="仿宋_GB2312" w:eastAsia="仿宋_GB2312" w:cs="仿宋_GB2312"/>
          <w:b w:val="0"/>
          <w:bCs w:val="0"/>
          <w:color w:val="auto"/>
          <w:sz w:val="32"/>
          <w:szCs w:val="32"/>
        </w:rPr>
        <w:t>生异议的，以中文文本为准。</w:t>
      </w:r>
    </w:p>
    <w:p w14:paraId="7A8E791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2.参选</w:t>
      </w:r>
      <w:r>
        <w:rPr>
          <w:rFonts w:hint="eastAsia" w:ascii="仿宋_GB2312" w:hAnsi="仿宋_GB2312" w:eastAsia="仿宋_GB2312" w:cs="仿宋_GB2312"/>
          <w:b w:val="0"/>
          <w:bCs w:val="0"/>
          <w:color w:val="auto"/>
          <w:sz w:val="32"/>
          <w:szCs w:val="32"/>
        </w:rPr>
        <w:t>文件中</w:t>
      </w:r>
      <w:r>
        <w:rPr>
          <w:rFonts w:hint="eastAsia" w:ascii="仿宋_GB2312" w:hAnsi="仿宋_GB2312" w:eastAsia="仿宋_GB2312" w:cs="仿宋_GB2312"/>
          <w:b w:val="0"/>
          <w:bCs w:val="0"/>
          <w:color w:val="auto"/>
          <w:sz w:val="32"/>
          <w:szCs w:val="32"/>
          <w:lang w:val="en-US" w:eastAsia="zh-CN"/>
        </w:rPr>
        <w:t>货币</w:t>
      </w:r>
      <w:r>
        <w:rPr>
          <w:rFonts w:hint="eastAsia" w:ascii="仿宋_GB2312" w:hAnsi="仿宋_GB2312" w:eastAsia="仿宋_GB2312" w:cs="仿宋_GB2312"/>
          <w:b w:val="0"/>
          <w:bCs w:val="0"/>
          <w:color w:val="auto"/>
          <w:sz w:val="32"/>
          <w:szCs w:val="32"/>
        </w:rPr>
        <w:t>大写金额和小写金额不一致的，以大写金额为准。</w:t>
      </w:r>
    </w:p>
    <w:p w14:paraId="0044597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参选</w:t>
      </w:r>
      <w:r>
        <w:rPr>
          <w:rFonts w:hint="eastAsia" w:ascii="仿宋_GB2312" w:hAnsi="仿宋_GB2312" w:eastAsia="仿宋_GB2312" w:cs="仿宋_GB2312"/>
          <w:color w:val="auto"/>
          <w:sz w:val="32"/>
          <w:szCs w:val="32"/>
        </w:rPr>
        <w:t>文件使用的度量衡单位，均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采用中华人民共和国法定计量单位。</w:t>
      </w:r>
    </w:p>
    <w:p w14:paraId="48D8E95D">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参选</w:t>
      </w:r>
      <w:r>
        <w:rPr>
          <w:rFonts w:hint="eastAsia" w:ascii="楷体_GB2312" w:hAnsi="楷体_GB2312" w:eastAsia="楷体_GB2312" w:cs="楷体_GB2312"/>
          <w:b w:val="0"/>
          <w:bCs w:val="0"/>
          <w:color w:val="auto"/>
          <w:sz w:val="32"/>
          <w:szCs w:val="32"/>
          <w:lang w:eastAsia="zh-CN"/>
        </w:rPr>
        <w:t>文件的组成</w:t>
      </w:r>
    </w:p>
    <w:p w14:paraId="57C7E500">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提供如下有关资料</w:t>
      </w:r>
      <w:r>
        <w:rPr>
          <w:rFonts w:hint="eastAsia" w:ascii="仿宋_GB2312" w:hAnsi="仿宋_GB2312" w:eastAsia="仿宋_GB2312" w:cs="仿宋_GB2312"/>
          <w:color w:val="auto"/>
          <w:sz w:val="32"/>
          <w:szCs w:val="32"/>
          <w:lang w:eastAsia="zh-CN"/>
        </w:rPr>
        <w:t>：</w:t>
      </w:r>
    </w:p>
    <w:p w14:paraId="1143DA12">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1.参选文件封面</w:t>
      </w:r>
    </w:p>
    <w:p w14:paraId="25A56F71">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2.承诺函</w:t>
      </w:r>
    </w:p>
    <w:p w14:paraId="699AB24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3.授权委托书</w:t>
      </w:r>
    </w:p>
    <w:p w14:paraId="67C4A34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4.资格审查证明材料</w:t>
      </w:r>
    </w:p>
    <w:p w14:paraId="06E75AE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5.报</w:t>
      </w:r>
      <w:r>
        <w:rPr>
          <w:rFonts w:hint="eastAsia" w:ascii="仿宋_GB2312" w:hAnsi="仿宋_GB2312" w:eastAsia="仿宋_GB2312" w:cs="仿宋_GB2312"/>
          <w:color w:val="auto"/>
          <w:sz w:val="32"/>
          <w:szCs w:val="32"/>
        </w:rPr>
        <w:t>价书</w:t>
      </w:r>
    </w:p>
    <w:p w14:paraId="7B58CB8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（三）参选</w:t>
      </w:r>
      <w:r>
        <w:rPr>
          <w:rFonts w:hint="eastAsia" w:ascii="楷体_GB2312" w:hAnsi="楷体_GB2312" w:eastAsia="楷体_GB2312" w:cs="楷体_GB2312"/>
          <w:b w:val="0"/>
          <w:bCs w:val="0"/>
          <w:color w:val="auto"/>
          <w:sz w:val="32"/>
          <w:szCs w:val="32"/>
          <w:lang w:eastAsia="zh-CN"/>
        </w:rPr>
        <w:t>文件</w:t>
      </w:r>
      <w:r>
        <w:rPr>
          <w:rFonts w:hint="eastAsia" w:ascii="楷体_GB2312" w:hAnsi="楷体_GB2312" w:eastAsia="楷体_GB2312" w:cs="楷体_GB2312"/>
          <w:b w:val="0"/>
          <w:bCs w:val="0"/>
          <w:color w:val="auto"/>
          <w:sz w:val="32"/>
          <w:szCs w:val="32"/>
          <w:lang w:val="en-US" w:eastAsia="zh-CN"/>
        </w:rPr>
        <w:t>的</w:t>
      </w:r>
      <w:r>
        <w:rPr>
          <w:rFonts w:hint="eastAsia" w:ascii="楷体_GB2312" w:hAnsi="楷体_GB2312" w:eastAsia="楷体_GB2312" w:cs="楷体_GB2312"/>
          <w:b w:val="0"/>
          <w:bCs w:val="0"/>
          <w:color w:val="auto"/>
          <w:sz w:val="32"/>
          <w:szCs w:val="32"/>
          <w:lang w:eastAsia="zh-CN"/>
        </w:rPr>
        <w:t>格式</w:t>
      </w:r>
      <w:r>
        <w:rPr>
          <w:rFonts w:hint="eastAsia" w:ascii="楷体_GB2312" w:hAnsi="楷体_GB2312" w:eastAsia="楷体_GB2312" w:cs="楷体_GB2312"/>
          <w:b w:val="0"/>
          <w:bCs w:val="0"/>
          <w:color w:val="auto"/>
          <w:sz w:val="32"/>
          <w:szCs w:val="32"/>
          <w:lang w:val="en-US" w:eastAsia="zh-CN"/>
        </w:rPr>
        <w:t>要求</w:t>
      </w:r>
    </w:p>
    <w:p w14:paraId="3447856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文件应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用标准A4纸（图纸除外）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装订成册，装入密封的信封或包装，在信封或包装上</w:t>
      </w:r>
      <w:r>
        <w:rPr>
          <w:rFonts w:hint="eastAsia" w:ascii="仿宋_GB2312" w:hAnsi="仿宋_GB2312" w:eastAsia="仿宋_GB2312" w:cs="仿宋_GB2312"/>
          <w:color w:val="auto"/>
          <w:sz w:val="32"/>
          <w:szCs w:val="32"/>
          <w:lang w:val="en-US" w:eastAsia="zh-CN"/>
        </w:rPr>
        <w:t>粘贴封面，并</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w:t>
      </w:r>
    </w:p>
    <w:p w14:paraId="63F4A03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2.参选</w:t>
      </w:r>
      <w:r>
        <w:rPr>
          <w:rFonts w:hint="eastAsia" w:ascii="仿宋_GB2312" w:hAnsi="仿宋_GB2312" w:eastAsia="仿宋_GB2312" w:cs="仿宋_GB2312"/>
          <w:color w:val="auto"/>
          <w:sz w:val="32"/>
          <w:szCs w:val="32"/>
        </w:rPr>
        <w:t>文件正本应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包括有</w:t>
      </w:r>
      <w:r>
        <w:rPr>
          <w:rFonts w:hint="eastAsia" w:ascii="仿宋_GB2312" w:hAnsi="仿宋_GB2312" w:eastAsia="仿宋_GB2312" w:cs="仿宋_GB2312"/>
          <w:color w:val="auto"/>
          <w:sz w:val="32"/>
          <w:szCs w:val="32"/>
          <w:lang w:val="en-US" w:eastAsia="zh-CN"/>
        </w:rPr>
        <w:t>比选文件</w:t>
      </w:r>
      <w:r>
        <w:rPr>
          <w:rFonts w:hint="eastAsia" w:ascii="仿宋_GB2312" w:hAnsi="仿宋_GB2312" w:eastAsia="仿宋_GB2312" w:cs="仿宋_GB2312"/>
          <w:color w:val="auto"/>
          <w:sz w:val="32"/>
          <w:szCs w:val="32"/>
        </w:rPr>
        <w:t>规定的全部文件以及</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人认为必要的文件。</w:t>
      </w:r>
      <w:r>
        <w:rPr>
          <w:rFonts w:hint="eastAsia" w:ascii="仿宋_GB2312" w:hAnsi="仿宋_GB2312" w:eastAsia="仿宋_GB2312" w:cs="仿宋_GB2312"/>
          <w:color w:val="auto"/>
          <w:sz w:val="32"/>
          <w:szCs w:val="32"/>
          <w:lang w:val="en-US" w:eastAsia="zh-CN"/>
        </w:rPr>
        <w:t>参选文件正文部分不能有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正文外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页头、页尾、页边</w:t>
      </w:r>
      <w:r>
        <w:rPr>
          <w:rFonts w:hint="eastAsia" w:ascii="仿宋_GB2312" w:hAnsi="仿宋_GB2312" w:eastAsia="仿宋_GB2312" w:cs="仿宋_GB2312"/>
          <w:color w:val="auto"/>
          <w:sz w:val="32"/>
          <w:szCs w:val="32"/>
          <w:lang w:val="en-US" w:eastAsia="zh-CN"/>
        </w:rPr>
        <w:t>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w:t>
      </w:r>
    </w:p>
    <w:p w14:paraId="756B1B36">
      <w:pP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br w:type="page"/>
      </w:r>
    </w:p>
    <w:p w14:paraId="6A8E0669">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（四）参选文件的澄清和补正</w:t>
      </w:r>
    </w:p>
    <w:p w14:paraId="4221B6EC">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在评审过程中，</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可以书面形式要求</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人对所提交的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文件中不明确的内容进行书面澄清或说明，或者对细微偏差进行补正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不接受</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人主动提出的澄清、说明或补正。</w:t>
      </w:r>
    </w:p>
    <w:p w14:paraId="0A78A5FC">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澄清、说明和补正不得改变</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文件的实质性内容（算术性错误修正的除外）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人的书面澄清、说明和补正属于</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文件的组成部分。</w:t>
      </w:r>
    </w:p>
    <w:p w14:paraId="040D3C1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（五）其他须知</w:t>
      </w:r>
    </w:p>
    <w:p w14:paraId="2E6F900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1.参选人</w:t>
      </w:r>
      <w:r>
        <w:rPr>
          <w:rFonts w:hint="eastAsia" w:ascii="仿宋_GB2312" w:hAnsi="仿宋_GB2312" w:eastAsia="仿宋_GB2312" w:cs="仿宋_GB2312"/>
          <w:color w:val="auto"/>
          <w:sz w:val="32"/>
          <w:szCs w:val="32"/>
        </w:rPr>
        <w:t>所报</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rPr>
        <w:t>应为</w:t>
      </w:r>
      <w:r>
        <w:rPr>
          <w:rFonts w:hint="eastAsia" w:ascii="仿宋_GB2312" w:hAnsi="仿宋_GB2312" w:eastAsia="仿宋_GB2312" w:cs="仿宋_GB2312"/>
          <w:color w:val="auto"/>
          <w:sz w:val="32"/>
          <w:szCs w:val="32"/>
          <w:lang w:val="en-US" w:eastAsia="zh-CN"/>
        </w:rPr>
        <w:t>费用</w:t>
      </w:r>
      <w:r>
        <w:rPr>
          <w:rFonts w:hint="eastAsia" w:ascii="仿宋_GB2312" w:hAnsi="仿宋_GB2312" w:eastAsia="仿宋_GB2312" w:cs="仿宋_GB2312"/>
          <w:color w:val="auto"/>
          <w:sz w:val="32"/>
          <w:szCs w:val="32"/>
        </w:rPr>
        <w:t>总额，包括</w:t>
      </w:r>
      <w:r>
        <w:rPr>
          <w:rFonts w:hint="eastAsia" w:ascii="仿宋_GB2312" w:hAnsi="仿宋_GB2312" w:eastAsia="仿宋_GB2312" w:cs="仿宋_GB2312"/>
          <w:color w:val="auto"/>
          <w:sz w:val="32"/>
          <w:szCs w:val="32"/>
          <w:lang w:val="en-US" w:eastAsia="zh-CN"/>
        </w:rPr>
        <w:t>评估</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税费、</w:t>
      </w:r>
      <w:r>
        <w:rPr>
          <w:rFonts w:hint="eastAsia" w:ascii="仿宋_GB2312" w:hAnsi="仿宋_GB2312" w:eastAsia="仿宋_GB2312" w:cs="仿宋_GB2312"/>
          <w:color w:val="auto"/>
          <w:sz w:val="32"/>
          <w:szCs w:val="32"/>
        </w:rPr>
        <w:t>交通费、通讯费、餐费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差旅费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一切</w:t>
      </w:r>
      <w:r>
        <w:rPr>
          <w:rFonts w:hint="eastAsia" w:ascii="仿宋_GB2312" w:hAnsi="仿宋_GB2312" w:eastAsia="仿宋_GB2312" w:cs="仿宋_GB2312"/>
          <w:color w:val="auto"/>
          <w:sz w:val="32"/>
          <w:szCs w:val="32"/>
        </w:rPr>
        <w:t>费用。</w:t>
      </w:r>
    </w:p>
    <w:p w14:paraId="5B29D22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2.参选人</w:t>
      </w:r>
      <w:r>
        <w:rPr>
          <w:rFonts w:hint="eastAsia" w:ascii="仿宋_GB2312" w:hAnsi="仿宋_GB2312" w:eastAsia="仿宋_GB2312" w:cs="仿宋_GB2312"/>
          <w:color w:val="auto"/>
          <w:sz w:val="32"/>
          <w:szCs w:val="32"/>
        </w:rPr>
        <w:t>应本着长期合作、专业服务的精神，以</w:t>
      </w:r>
      <w:r>
        <w:rPr>
          <w:rFonts w:hint="eastAsia" w:ascii="仿宋_GB2312" w:hAnsi="仿宋_GB2312" w:eastAsia="仿宋_GB2312" w:cs="仿宋_GB2312"/>
          <w:color w:val="auto"/>
          <w:sz w:val="32"/>
          <w:szCs w:val="32"/>
          <w:lang w:val="en-US" w:eastAsia="zh-CN"/>
        </w:rPr>
        <w:t>合适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服务报价参选</w:t>
      </w:r>
      <w:r>
        <w:rPr>
          <w:rFonts w:hint="eastAsia" w:ascii="仿宋_GB2312" w:hAnsi="仿宋_GB2312" w:eastAsia="仿宋_GB2312" w:cs="仿宋_GB2312"/>
          <w:color w:val="auto"/>
          <w:sz w:val="32"/>
          <w:szCs w:val="32"/>
        </w:rPr>
        <w:t>，并严格保证</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质量。</w:t>
      </w:r>
    </w:p>
    <w:p w14:paraId="3B0581B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3.参选人</w:t>
      </w:r>
      <w:r>
        <w:rPr>
          <w:rFonts w:hint="eastAsia" w:ascii="仿宋_GB2312" w:hAnsi="仿宋_GB2312" w:eastAsia="仿宋_GB2312" w:cs="仿宋_GB2312"/>
          <w:color w:val="auto"/>
          <w:sz w:val="32"/>
          <w:szCs w:val="32"/>
        </w:rPr>
        <w:t>不允许提交两份或两份以上不同实质内容的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文件均不退还，由</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存档备</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将对</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资料予以保密。</w:t>
      </w:r>
    </w:p>
    <w:p w14:paraId="3C89AB5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4.参选人应对其提交的参选文件的真实性、合法性、完整性负责，若有不实，作废选处理或解除服务合同。</w:t>
      </w:r>
    </w:p>
    <w:p w14:paraId="6ABAC84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5.参选人</w:t>
      </w:r>
      <w:r>
        <w:rPr>
          <w:rFonts w:hint="eastAsia" w:ascii="仿宋_GB2312" w:hAnsi="仿宋_GB2312" w:eastAsia="仿宋_GB2312" w:cs="仿宋_GB2312"/>
          <w:color w:val="auto"/>
          <w:sz w:val="32"/>
          <w:szCs w:val="32"/>
        </w:rPr>
        <w:t>及指派</w:t>
      </w:r>
      <w:r>
        <w:rPr>
          <w:rFonts w:hint="eastAsia" w:ascii="仿宋_GB2312" w:hAnsi="仿宋_GB2312" w:eastAsia="仿宋_GB2312" w:cs="仿宋_GB2312"/>
          <w:color w:val="auto"/>
          <w:sz w:val="32"/>
          <w:szCs w:val="32"/>
          <w:lang w:val="en-US" w:eastAsia="zh-CN"/>
        </w:rPr>
        <w:t>注册资产评估师</w:t>
      </w:r>
      <w:r>
        <w:rPr>
          <w:rFonts w:hint="eastAsia" w:ascii="仿宋_GB2312" w:hAnsi="仿宋_GB2312" w:eastAsia="仿宋_GB2312" w:cs="仿宋_GB2312"/>
          <w:color w:val="auto"/>
          <w:sz w:val="32"/>
          <w:szCs w:val="32"/>
        </w:rPr>
        <w:t>的情况和专业水平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参选文件</w:t>
      </w:r>
      <w:r>
        <w:rPr>
          <w:rFonts w:hint="eastAsia" w:ascii="仿宋_GB2312" w:hAnsi="仿宋_GB2312" w:eastAsia="仿宋_GB2312" w:cs="仿宋_GB2312"/>
          <w:color w:val="auto"/>
          <w:sz w:val="32"/>
          <w:szCs w:val="32"/>
        </w:rPr>
        <w:t>所述</w:t>
      </w:r>
      <w:r>
        <w:rPr>
          <w:rFonts w:hint="eastAsia" w:ascii="仿宋_GB2312" w:hAnsi="仿宋_GB2312" w:eastAsia="仿宋_GB2312" w:cs="仿宋_GB2312"/>
          <w:color w:val="auto"/>
          <w:sz w:val="32"/>
          <w:szCs w:val="32"/>
          <w:lang w:val="en-US" w:eastAsia="zh-CN"/>
        </w:rPr>
        <w:t>严重</w:t>
      </w:r>
      <w:r>
        <w:rPr>
          <w:rFonts w:hint="eastAsia" w:ascii="仿宋_GB2312" w:hAnsi="仿宋_GB2312" w:eastAsia="仿宋_GB2312" w:cs="仿宋_GB2312"/>
          <w:color w:val="auto"/>
          <w:sz w:val="32"/>
          <w:szCs w:val="32"/>
        </w:rPr>
        <w:t>不符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及指派注册资产评估师的实际从业能力无法</w:t>
      </w:r>
      <w:r>
        <w:rPr>
          <w:rFonts w:hint="eastAsia" w:ascii="仿宋_GB2312" w:hAnsi="仿宋_GB2312" w:eastAsia="仿宋_GB2312" w:cs="仿宋_GB2312"/>
          <w:color w:val="auto"/>
          <w:sz w:val="32"/>
          <w:szCs w:val="32"/>
          <w:lang w:val="en-US" w:eastAsia="zh-CN"/>
        </w:rPr>
        <w:t>满足我司基本</w:t>
      </w:r>
      <w:r>
        <w:rPr>
          <w:rFonts w:hint="eastAsia" w:ascii="仿宋_GB2312" w:hAnsi="仿宋_GB2312" w:eastAsia="仿宋_GB2312" w:cs="仿宋_GB2312"/>
          <w:color w:val="auto"/>
          <w:sz w:val="32"/>
          <w:szCs w:val="32"/>
        </w:rPr>
        <w:t>要求的，或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过错给</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带来损失的，</w:t>
      </w:r>
      <w:r>
        <w:rPr>
          <w:rFonts w:hint="eastAsia" w:ascii="仿宋_GB2312" w:hAnsi="仿宋_GB2312" w:eastAsia="仿宋_GB2312" w:cs="仿宋_GB2312"/>
          <w:color w:val="auto"/>
          <w:sz w:val="32"/>
          <w:szCs w:val="32"/>
          <w:lang w:val="en-US" w:eastAsia="zh-CN"/>
        </w:rPr>
        <w:t>我司有权作废选处理或解除服务合同</w:t>
      </w:r>
      <w:r>
        <w:rPr>
          <w:rFonts w:hint="eastAsia" w:ascii="仿宋_GB2312" w:hAnsi="仿宋_GB2312" w:eastAsia="仿宋_GB2312" w:cs="仿宋_GB2312"/>
          <w:color w:val="auto"/>
          <w:sz w:val="32"/>
          <w:szCs w:val="32"/>
        </w:rPr>
        <w:t>。</w:t>
      </w:r>
    </w:p>
    <w:p w14:paraId="5CD98F8C">
      <w:pPr>
        <w:rPr>
          <w:rFonts w:hint="eastAsia" w:ascii="宋体" w:hAnsi="宋体"/>
          <w:color w:val="auto"/>
          <w:sz w:val="36"/>
          <w:szCs w:val="36"/>
        </w:rPr>
      </w:pPr>
      <w:r>
        <w:rPr>
          <w:rFonts w:hint="eastAsia" w:ascii="宋体" w:hAnsi="宋体"/>
          <w:color w:val="auto"/>
          <w:sz w:val="36"/>
          <w:szCs w:val="36"/>
        </w:rPr>
        <w:br w:type="page"/>
      </w:r>
    </w:p>
    <w:p w14:paraId="447DAB8B">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4" w:name="_Toc1915462014"/>
      <w:r>
        <w:rPr>
          <w:rFonts w:hint="eastAsia" w:ascii="黑体" w:hAnsi="黑体" w:eastAsia="黑体" w:cs="黑体"/>
          <w:b w:val="0"/>
          <w:bCs w:val="0"/>
          <w:color w:val="auto"/>
          <w:lang w:val="en-US" w:eastAsia="zh-CN"/>
        </w:rPr>
        <w:t>第三章 评</w:t>
      </w:r>
      <w:bookmarkEnd w:id="11"/>
      <w:bookmarkEnd w:id="12"/>
      <w:r>
        <w:rPr>
          <w:rFonts w:hint="eastAsia" w:ascii="黑体" w:hAnsi="黑体" w:eastAsia="黑体" w:cs="黑体"/>
          <w:b w:val="0"/>
          <w:bCs w:val="0"/>
          <w:color w:val="auto"/>
          <w:lang w:val="en-US" w:eastAsia="zh-CN"/>
        </w:rPr>
        <w:t>审办法</w:t>
      </w:r>
      <w:bookmarkEnd w:id="14"/>
    </w:p>
    <w:p w14:paraId="06278762">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5" w:name="_Toc11876"/>
      <w:bookmarkStart w:id="16" w:name="_Toc81784911"/>
    </w:p>
    <w:p w14:paraId="196D1396">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评</w:t>
      </w:r>
      <w:r>
        <w:rPr>
          <w:rFonts w:hint="eastAsia" w:ascii="黑体" w:hAnsi="黑体" w:eastAsia="黑体" w:cs="黑体"/>
          <w:b w:val="0"/>
          <w:bCs w:val="0"/>
          <w:color w:val="auto"/>
          <w:sz w:val="32"/>
          <w:szCs w:val="32"/>
          <w:lang w:val="en-US" w:eastAsia="zh-CN"/>
        </w:rPr>
        <w:t>审须知</w:t>
      </w:r>
    </w:p>
    <w:p w14:paraId="70F8DC44">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lang w:val="en-US" w:eastAsia="zh-CN"/>
        </w:rPr>
        <w:t>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14:paraId="13E45C26">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eastAsia="zh-CN"/>
        </w:rPr>
        <w:t>采购报价</w:t>
      </w:r>
      <w:r>
        <w:rPr>
          <w:rFonts w:hint="eastAsia" w:ascii="仿宋_GB2312" w:hAnsi="仿宋_GB2312" w:eastAsia="仿宋_GB2312" w:cs="仿宋_GB2312"/>
          <w:color w:val="auto"/>
          <w:sz w:val="32"/>
          <w:szCs w:val="32"/>
        </w:rPr>
        <w:t>评分法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采购报价评分最高者为中选人。</w:t>
      </w:r>
    </w:p>
    <w:p w14:paraId="04013729">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lang w:val="en-US" w:eastAsia="zh-CN"/>
        </w:rPr>
        <w:t>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14:paraId="453C099F">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14:paraId="5C232F86">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14:paraId="4EBA1F55">
      <w:pPr>
        <w:keepNext w:val="0"/>
        <w:keepLines w:val="0"/>
        <w:pageBreakBefore w:val="0"/>
        <w:widowControl w:val="0"/>
        <w:numPr>
          <w:ilvl w:val="0"/>
          <w:numId w:val="0"/>
        </w:numPr>
        <w:kinsoku/>
        <w:wordWrap w:val="0"/>
        <w:overflowPunct w:val="0"/>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auto"/>
          <w:kern w:val="2"/>
          <w:sz w:val="32"/>
          <w:szCs w:val="32"/>
          <w:lang w:val="en-US" w:eastAsia="zh-CN" w:bidi="ar-SA"/>
        </w:rPr>
        <w:t>（六）</w:t>
      </w: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根据综合得分，原则上推荐得分第一的候选人为中选人</w:t>
      </w:r>
      <w:r>
        <w:rPr>
          <w:rFonts w:hint="eastAsia" w:ascii="仿宋_GB2312" w:hAnsi="仿宋_GB2312" w:eastAsia="仿宋_GB2312" w:cs="仿宋_GB2312"/>
          <w:color w:val="auto"/>
          <w:sz w:val="32"/>
          <w:szCs w:val="32"/>
        </w:rPr>
        <w:t>。</w:t>
      </w:r>
    </w:p>
    <w:p w14:paraId="08042E88">
      <w:pPr>
        <w:pageBreakBefore w:val="0"/>
        <w:numPr>
          <w:ilvl w:val="0"/>
          <w:numId w:val="0"/>
        </w:numPr>
        <w:kinsoku/>
        <w:wordWrap w:val="0"/>
        <w:overflowPunct w:val="0"/>
        <w:topLinePunct w:val="0"/>
        <w:autoSpaceDE/>
        <w:autoSpaceDN/>
        <w:bidi w:val="0"/>
        <w:adjustRightInd/>
        <w:spacing w:beforeAutospacing="0" w:afterAutospacing="0" w:line="560" w:lineRule="exact"/>
        <w:ind w:left="0" w:leftChars="0" w:right="0" w:rightChars="0"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kern w:val="2"/>
          <w:sz w:val="32"/>
          <w:szCs w:val="32"/>
          <w:lang w:val="en-US" w:eastAsia="zh-CN" w:bidi="ar-SA"/>
        </w:rPr>
        <w:t>二、</w:t>
      </w:r>
      <w:r>
        <w:rPr>
          <w:rFonts w:hint="eastAsia" w:ascii="黑体" w:hAnsi="黑体" w:eastAsia="黑体" w:cs="黑体"/>
          <w:b w:val="0"/>
          <w:bCs w:val="0"/>
          <w:color w:val="auto"/>
          <w:sz w:val="32"/>
          <w:szCs w:val="32"/>
          <w:lang w:val="en-US" w:eastAsia="zh-CN"/>
        </w:rPr>
        <w:t>现场评审</w:t>
      </w:r>
    </w:p>
    <w:p w14:paraId="1C8800DF">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（一）资格审查</w:t>
      </w:r>
    </w:p>
    <w:p w14:paraId="3AD7E45F">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1.参选人须是在中华人民共和国境内注册、具有独立承担民事责任能力的评估机构（提供营业执照和</w:t>
      </w:r>
      <w:r>
        <w:rPr>
          <w:rFonts w:hint="eastAsia" w:ascii="仿宋_GB2312" w:hAnsi="仿宋_GB2312" w:eastAsia="仿宋_GB2312" w:cs="仿宋_GB2312"/>
          <w:color w:val="auto"/>
          <w:sz w:val="32"/>
          <w:szCs w:val="40"/>
          <w:lang w:val="en-US" w:eastAsia="zh-CN"/>
        </w:rPr>
        <w:t>评估资质证书复印件，</w:t>
      </w:r>
      <w:r>
        <w:rPr>
          <w:rFonts w:hint="eastAsia" w:ascii="仿宋_GB2312" w:hAnsi="仿宋_GB2312" w:eastAsia="仿宋_GB2312" w:cs="仿宋_GB2312"/>
          <w:color w:val="auto"/>
          <w:sz w:val="32"/>
          <w:szCs w:val="32"/>
          <w:highlight w:val="none"/>
          <w:lang w:val="en-US" w:eastAsia="zh-CN"/>
        </w:rPr>
        <w:t>并加盖公章）；</w:t>
      </w:r>
    </w:p>
    <w:p w14:paraId="7475180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2.参选人及其法定代表人或负责人近3年内未有行贿犯罪行为记录（提供声明函，格式自拟，并加盖公章）；</w:t>
      </w:r>
    </w:p>
    <w:p w14:paraId="0140F710">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3.参选人近3年内未受到国家司法机关、行政机关、监管部门、行业自律组织警告及以上处罚、处分、惩戒（提供声明函，格式自拟，并加盖公章）；</w:t>
      </w:r>
    </w:p>
    <w:p w14:paraId="5917136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4.参选人近3年内未受到刑事处罚或被责令停产停业、吊销许可证或者执照的行政处罚（提供声明函，格式自拟，并加盖公章）；</w:t>
      </w:r>
    </w:p>
    <w:p w14:paraId="2DB0864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5.参选人须具有健全的利益冲突、质量控制、内部控制、反商业贿赂等内部规章制度（提供声明函，格式自拟，并加盖公章）；</w:t>
      </w:r>
    </w:p>
    <w:p w14:paraId="46559EF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6.参选人未被列入中国执行信息公开网（https://zxgk.court.gov.cn/）“失信被执行人名单”（提供中国执行信息公开网（https://zxgk.court.gov.cn/）查询结果截图，并加盖公章）。</w:t>
      </w:r>
    </w:p>
    <w:p w14:paraId="396E4996">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（二）报价评分</w:t>
      </w:r>
    </w:p>
    <w:p w14:paraId="331F7CB6">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bookmarkStart w:id="17" w:name="_Toc856012074"/>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p>
    <w:p w14:paraId="0E32CF1C">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报价评分计算方式：费用报价得分（100分制）=100－（报价基准价－费用报价）的绝对值÷报价基准价×100，报价基准价为参与选聘的评估机构费用报价的平均值。</w:t>
      </w:r>
    </w:p>
    <w:p w14:paraId="7D2A6E5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如有2家及以上供应商报价得分相同，费用价格最低者中选；如2家及以上供应商均为最低价，通过现场抽签形式确定中选供应商。</w:t>
      </w:r>
    </w:p>
    <w:p w14:paraId="49CAB78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本项目得分第一的候选人放弃中选、因不可抗力或重大利益冲突不能履行服务合同，或者被查实存在影响中选结果的违规行为等情形，不符合中选条件的，</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可以按照评审小组推荐的中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lang w:eastAsia="zh-CN"/>
        </w:rPr>
        <w:t>候选人名单排序依次确定其他候选人为中选人，也可以重新开展采购。</w:t>
      </w:r>
    </w:p>
    <w:p w14:paraId="49BE70BA">
      <w:pPr>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br w:type="page"/>
      </w:r>
    </w:p>
    <w:p w14:paraId="53BFE09D">
      <w:pPr>
        <w:pStyle w:val="2"/>
        <w:keepNext/>
        <w:keepLines/>
        <w:pageBreakBefore w:val="0"/>
        <w:widowControl w:val="0"/>
        <w:kinsoku/>
        <w:wordWrap w:val="0"/>
        <w:overflowPunct w:val="0"/>
        <w:topLinePunct w:val="0"/>
        <w:autoSpaceDE/>
        <w:autoSpaceDN/>
        <w:bidi w:val="0"/>
        <w:adjustRightInd/>
        <w:snapToGrid/>
        <w:spacing w:before="0" w:after="0" w:line="520" w:lineRule="exact"/>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第四章</w:t>
      </w:r>
      <w:bookmarkEnd w:id="15"/>
      <w:bookmarkStart w:id="18" w:name="_Toc7859"/>
      <w:r>
        <w:rPr>
          <w:rFonts w:hint="eastAsia" w:ascii="黑体" w:hAnsi="黑体" w:eastAsia="黑体" w:cs="黑体"/>
          <w:b w:val="0"/>
          <w:bCs w:val="0"/>
          <w:color w:val="auto"/>
          <w:lang w:val="en-US" w:eastAsia="zh-CN"/>
        </w:rPr>
        <w:t xml:space="preserve"> </w:t>
      </w:r>
      <w:bookmarkEnd w:id="16"/>
      <w:r>
        <w:rPr>
          <w:rFonts w:hint="eastAsia" w:ascii="黑体" w:hAnsi="黑体" w:eastAsia="黑体" w:cs="黑体"/>
          <w:b w:val="0"/>
          <w:bCs w:val="0"/>
          <w:color w:val="auto"/>
          <w:lang w:val="en-US" w:eastAsia="zh-CN"/>
        </w:rPr>
        <w:t>资产评估委托服务协议</w:t>
      </w:r>
      <w:bookmarkEnd w:id="17"/>
    </w:p>
    <w:p w14:paraId="0CCEB8DD">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（具体以双方签订的服务合同为准）</w:t>
      </w:r>
    </w:p>
    <w:p w14:paraId="6D92927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lang w:val="en-US" w:eastAsia="zh-CN"/>
        </w:rPr>
      </w:pPr>
    </w:p>
    <w:bookmarkEnd w:id="18"/>
    <w:p w14:paraId="3040B99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bookmarkStart w:id="19" w:name="_Toc23147"/>
      <w:r>
        <w:rPr>
          <w:rFonts w:hint="eastAsia" w:ascii="仿宋_GB2312" w:hAnsi="仿宋_GB2312" w:eastAsia="仿宋_GB2312" w:cs="仿宋_GB2312"/>
          <w:b/>
          <w:color w:val="auto"/>
          <w:sz w:val="32"/>
          <w:szCs w:val="32"/>
          <w:highlight w:val="none"/>
        </w:rPr>
        <w:t>甲方（委托人）：海南联合资产管理有限公司</w:t>
      </w:r>
    </w:p>
    <w:p w14:paraId="2C9CE1D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通信地址</w:t>
      </w:r>
      <w:r>
        <w:rPr>
          <w:rFonts w:hint="eastAsia" w:ascii="仿宋_GB2312" w:hAnsi="仿宋_GB2312" w:eastAsia="仿宋_GB2312" w:cs="仿宋_GB2312"/>
          <w:color w:val="auto"/>
          <w:sz w:val="32"/>
          <w:szCs w:val="32"/>
          <w:highlight w:val="none"/>
        </w:rPr>
        <w:t>：海口市滨海大道81号南洋大厦23楼F房</w:t>
      </w:r>
    </w:p>
    <w:p w14:paraId="14B0FD3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w:t>
      </w:r>
    </w:p>
    <w:p w14:paraId="5E06390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联系方式：</w:t>
      </w:r>
    </w:p>
    <w:p w14:paraId="7F8553E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7E8E7185">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乙方（受托人）：</w:t>
      </w:r>
    </w:p>
    <w:p w14:paraId="55B202D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通信地址：</w:t>
      </w:r>
    </w:p>
    <w:p w14:paraId="73D5796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联系人：</w:t>
      </w:r>
    </w:p>
    <w:p w14:paraId="4802CD2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联系方式：</w:t>
      </w:r>
    </w:p>
    <w:p w14:paraId="6CAD96A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p>
    <w:p w14:paraId="6E791255">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根据《中华人民共和国民法典》《中华人民共和国资产评估法》</w:t>
      </w:r>
      <w:r>
        <w:rPr>
          <w:rFonts w:hint="eastAsia" w:ascii="仿宋_GB2312" w:hAnsi="仿宋_GB2312" w:eastAsia="仿宋_GB2312" w:cs="仿宋_GB2312"/>
          <w:b w:val="0"/>
          <w:bCs w:val="0"/>
          <w:color w:val="auto"/>
          <w:sz w:val="32"/>
          <w:szCs w:val="32"/>
          <w:highlight w:val="none"/>
          <w:lang w:val="en-US" w:eastAsia="zh-CN"/>
        </w:rPr>
        <w:t>及相关规定，</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u w:val="single"/>
          <w:lang w:val="en-US" w:eastAsia="zh-CN"/>
        </w:rPr>
        <w:t xml:space="preserve">   公开比选   </w:t>
      </w:r>
      <w:r>
        <w:rPr>
          <w:rFonts w:hint="eastAsia" w:ascii="仿宋_GB2312" w:hAnsi="仿宋_GB2312" w:eastAsia="仿宋_GB2312" w:cs="仿宋_GB2312"/>
          <w:color w:val="auto"/>
          <w:sz w:val="32"/>
          <w:szCs w:val="32"/>
          <w:highlight w:val="none"/>
          <w:lang w:val="en-US" w:eastAsia="zh-CN"/>
        </w:rPr>
        <w:t>方式确认乙方作为海南联合资产管理有限公司</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项目的中选人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甲方提供</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eastAsia="zh-CN"/>
        </w:rPr>
        <w:t>资产评估</w:t>
      </w:r>
      <w:r>
        <w:rPr>
          <w:rFonts w:hint="eastAsia" w:ascii="仿宋_GB2312" w:hAnsi="仿宋_GB2312" w:eastAsia="仿宋_GB2312" w:cs="仿宋_GB2312"/>
          <w:color w:val="auto"/>
          <w:sz w:val="32"/>
          <w:szCs w:val="32"/>
          <w:highlight w:val="none"/>
          <w:u w:val="single"/>
        </w:rPr>
        <w:t>业务</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为</w:t>
      </w:r>
      <w:r>
        <w:rPr>
          <w:rFonts w:hint="eastAsia" w:ascii="仿宋_GB2312" w:hAnsi="仿宋_GB2312" w:eastAsia="仿宋_GB2312" w:cs="仿宋_GB2312"/>
          <w:bCs/>
          <w:color w:val="auto"/>
          <w:sz w:val="32"/>
          <w:szCs w:val="32"/>
          <w:highlight w:val="none"/>
        </w:rPr>
        <w:t>明确</w:t>
      </w:r>
      <w:r>
        <w:rPr>
          <w:rFonts w:hint="eastAsia" w:ascii="仿宋_GB2312" w:hAnsi="仿宋_GB2312" w:eastAsia="仿宋_GB2312" w:cs="仿宋_GB2312"/>
          <w:bCs/>
          <w:color w:val="auto"/>
          <w:sz w:val="32"/>
          <w:szCs w:val="32"/>
          <w:highlight w:val="none"/>
          <w:lang w:val="en-US" w:eastAsia="zh-CN"/>
        </w:rPr>
        <w:t>本项服务的有关事项</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甲、乙双方经充分协商后，</w:t>
      </w:r>
      <w:r>
        <w:rPr>
          <w:rFonts w:hint="eastAsia" w:ascii="仿宋_GB2312" w:hAnsi="仿宋_GB2312" w:eastAsia="仿宋_GB2312" w:cs="仿宋_GB2312"/>
          <w:color w:val="auto"/>
          <w:sz w:val="32"/>
          <w:szCs w:val="32"/>
          <w:highlight w:val="none"/>
        </w:rPr>
        <w:t>达成如下</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w:t>
      </w:r>
    </w:p>
    <w:p w14:paraId="5A41432F">
      <w:pPr>
        <w:pStyle w:val="9"/>
        <w:numPr>
          <w:ilvl w:val="0"/>
          <w:numId w:val="0"/>
        </w:numPr>
        <w:ind w:firstLine="640"/>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一、</w:t>
      </w:r>
      <w:r>
        <w:rPr>
          <w:rFonts w:hint="eastAsia" w:ascii="黑体" w:hAnsi="黑体" w:eastAsia="黑体" w:cs="黑体"/>
          <w:color w:val="auto"/>
          <w:sz w:val="32"/>
          <w:szCs w:val="32"/>
          <w:highlight w:val="none"/>
          <w:lang w:val="en-US" w:eastAsia="zh-CN"/>
        </w:rPr>
        <w:t>定义</w:t>
      </w:r>
    </w:p>
    <w:p w14:paraId="5EF1B184">
      <w:pPr>
        <w:pStyle w:val="9"/>
        <w:numPr>
          <w:ilvl w:val="0"/>
          <w:numId w:val="1"/>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b w:val="0"/>
          <w:bCs w:val="0"/>
          <w:color w:val="auto"/>
          <w:sz w:val="32"/>
          <w:szCs w:val="32"/>
          <w:highlight w:val="none"/>
          <w:lang w:val="en-US" w:eastAsia="zh-CN"/>
        </w:rPr>
        <w:t>指本合同及其附件。</w:t>
      </w:r>
    </w:p>
    <w:p w14:paraId="210D9844">
      <w:pPr>
        <w:pStyle w:val="9"/>
        <w:numPr>
          <w:ilvl w:val="0"/>
          <w:numId w:val="1"/>
        </w:numPr>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“资产”指动产、不动产、债权、无形资产、企业价值、资产损失或者其他经济权益。</w:t>
      </w:r>
    </w:p>
    <w:p w14:paraId="0614FC5D">
      <w:pPr>
        <w:pStyle w:val="9"/>
        <w:numPr>
          <w:ilvl w:val="0"/>
          <w:numId w:val="0"/>
        </w:numPr>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二、</w:t>
      </w:r>
      <w:r>
        <w:rPr>
          <w:rFonts w:hint="eastAsia" w:ascii="黑体" w:hAnsi="黑体" w:eastAsia="黑体" w:cs="黑体"/>
          <w:b w:val="0"/>
          <w:bCs w:val="0"/>
          <w:color w:val="auto"/>
          <w:sz w:val="32"/>
          <w:szCs w:val="32"/>
          <w:highlight w:val="none"/>
          <w:lang w:val="en-US" w:eastAsia="zh-CN"/>
        </w:rPr>
        <w:t>合同的组成</w:t>
      </w:r>
    </w:p>
    <w:p w14:paraId="600C578D">
      <w:pPr>
        <w:pStyle w:val="9"/>
        <w:numPr>
          <w:ilvl w:val="-1"/>
          <w:numId w:val="0"/>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以下文件是本合同不可分割的组成部分，如果有不同文件的条款之间有冲突，文件之间的优先效力顺序如下：</w:t>
      </w:r>
    </w:p>
    <w:p w14:paraId="05EB154A">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（一）本合同及其附件；</w:t>
      </w:r>
    </w:p>
    <w:p w14:paraId="496CEF0C">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u w:val="single"/>
          <w:lang w:val="en-US" w:eastAsia="zh-CN"/>
        </w:rPr>
        <w:t xml:space="preserve">  公开  </w:t>
      </w:r>
      <w:r>
        <w:rPr>
          <w:rFonts w:hint="eastAsia" w:ascii="仿宋_GB2312" w:hAnsi="仿宋_GB2312" w:eastAsia="仿宋_GB2312" w:cs="仿宋_GB2312"/>
          <w:b w:val="0"/>
          <w:bCs w:val="0"/>
          <w:color w:val="auto"/>
          <w:sz w:val="32"/>
          <w:szCs w:val="32"/>
          <w:highlight w:val="none"/>
          <w:lang w:val="en-US" w:eastAsia="zh-CN"/>
        </w:rPr>
        <w:t>比选文件（含澄清文件等）；</w:t>
      </w:r>
    </w:p>
    <w:p w14:paraId="5A14C90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（三）参选文件（补充通知及补充文件等）。</w:t>
      </w:r>
    </w:p>
    <w:p w14:paraId="16880E0F">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（四）双方与合同有关的往来信函、传真经双方法定代表人或其授权代表签字并加盖单位公章确认后视为本合同的组成部分。</w:t>
      </w:r>
    </w:p>
    <w:p w14:paraId="6F93C169">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（五）经双方法定代表人或其授权代表签字并加盖单位公章确认的补充协议（如有）。</w:t>
      </w:r>
    </w:p>
    <w:p w14:paraId="62C2F344">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三、评估相关内容</w:t>
      </w:r>
    </w:p>
    <w:p w14:paraId="02C4B438">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（一）评估目的、评估对象与范围、评估基准日及评估价值类型：具体约定如下：</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
        <w:gridCol w:w="2146"/>
        <w:gridCol w:w="1609"/>
        <w:gridCol w:w="2861"/>
        <w:gridCol w:w="906"/>
        <w:gridCol w:w="690"/>
      </w:tblGrid>
      <w:tr w14:paraId="49FF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 w:type="pct"/>
            <w:vAlign w:val="center"/>
          </w:tcPr>
          <w:p w14:paraId="7FCAACDD">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序号</w:t>
            </w:r>
          </w:p>
        </w:tc>
        <w:tc>
          <w:tcPr>
            <w:tcW w:w="1260" w:type="pct"/>
            <w:vAlign w:val="center"/>
          </w:tcPr>
          <w:p w14:paraId="6EF607BE">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评估目的</w:t>
            </w:r>
          </w:p>
        </w:tc>
        <w:tc>
          <w:tcPr>
            <w:tcW w:w="945" w:type="pct"/>
            <w:vAlign w:val="center"/>
          </w:tcPr>
          <w:p w14:paraId="6049739D">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评估对象</w:t>
            </w:r>
          </w:p>
        </w:tc>
        <w:tc>
          <w:tcPr>
            <w:tcW w:w="1680" w:type="pct"/>
            <w:vAlign w:val="center"/>
          </w:tcPr>
          <w:p w14:paraId="706028A9">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评估范围</w:t>
            </w:r>
          </w:p>
        </w:tc>
        <w:tc>
          <w:tcPr>
            <w:tcW w:w="532" w:type="pct"/>
            <w:vAlign w:val="center"/>
          </w:tcPr>
          <w:p w14:paraId="7165FFE3">
            <w:pPr>
              <w:widowControl/>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评估基准日</w:t>
            </w:r>
          </w:p>
        </w:tc>
        <w:tc>
          <w:tcPr>
            <w:tcW w:w="405" w:type="pct"/>
            <w:vAlign w:val="center"/>
          </w:tcPr>
          <w:p w14:paraId="1A6964E5">
            <w:pPr>
              <w:widowControl/>
              <w:jc w:val="center"/>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价值类型</w:t>
            </w:r>
          </w:p>
        </w:tc>
      </w:tr>
      <w:tr w14:paraId="38AC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6" w:type="pct"/>
            <w:noWrap/>
            <w:vAlign w:val="center"/>
          </w:tcPr>
          <w:p w14:paraId="6AAD240E">
            <w:pPr>
              <w:widowControl/>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1260" w:type="pct"/>
            <w:noWrap/>
            <w:vAlign w:val="center"/>
          </w:tcPr>
          <w:p w14:paraId="24DB701C">
            <w:pPr>
              <w:widowControl/>
              <w:jc w:val="center"/>
              <w:rPr>
                <w:rFonts w:hint="eastAsia" w:ascii="仿宋_GB2312" w:hAnsi="仿宋_GB2312" w:eastAsia="仿宋_GB2312" w:cs="仿宋_GB2312"/>
                <w:color w:val="auto"/>
                <w:kern w:val="0"/>
                <w:sz w:val="24"/>
                <w:szCs w:val="24"/>
                <w:highlight w:val="none"/>
                <w:lang w:val="en-US" w:eastAsia="zh-CN"/>
              </w:rPr>
            </w:pPr>
          </w:p>
        </w:tc>
        <w:tc>
          <w:tcPr>
            <w:tcW w:w="945" w:type="pct"/>
            <w:vAlign w:val="center"/>
          </w:tcPr>
          <w:p w14:paraId="6C02C76A">
            <w:pPr>
              <w:widowControl/>
              <w:jc w:val="center"/>
              <w:rPr>
                <w:rFonts w:hint="eastAsia" w:ascii="仿宋_GB2312" w:hAnsi="仿宋_GB2312" w:eastAsia="仿宋_GB2312" w:cs="仿宋_GB2312"/>
                <w:color w:val="auto"/>
                <w:kern w:val="0"/>
                <w:sz w:val="24"/>
                <w:szCs w:val="24"/>
                <w:highlight w:val="none"/>
              </w:rPr>
            </w:pPr>
          </w:p>
        </w:tc>
        <w:tc>
          <w:tcPr>
            <w:tcW w:w="1680" w:type="pct"/>
            <w:noWrap/>
            <w:vAlign w:val="center"/>
          </w:tcPr>
          <w:p w14:paraId="39523AF3">
            <w:pPr>
              <w:widowControl/>
              <w:jc w:val="both"/>
              <w:rPr>
                <w:rFonts w:hint="eastAsia" w:ascii="仿宋_GB2312" w:hAnsi="仿宋_GB2312" w:eastAsia="仿宋_GB2312" w:cs="仿宋_GB2312"/>
                <w:color w:val="auto"/>
                <w:kern w:val="0"/>
                <w:sz w:val="24"/>
                <w:szCs w:val="24"/>
                <w:highlight w:val="none"/>
              </w:rPr>
            </w:pPr>
          </w:p>
        </w:tc>
        <w:tc>
          <w:tcPr>
            <w:tcW w:w="532" w:type="pct"/>
            <w:noWrap/>
            <w:vAlign w:val="center"/>
          </w:tcPr>
          <w:p w14:paraId="6C403144">
            <w:pPr>
              <w:widowControl/>
              <w:jc w:val="center"/>
              <w:rPr>
                <w:rFonts w:hint="default" w:ascii="仿宋_GB2312" w:hAnsi="仿宋_GB2312" w:eastAsia="仿宋_GB2312" w:cs="仿宋_GB2312"/>
                <w:color w:val="auto"/>
                <w:kern w:val="0"/>
                <w:sz w:val="24"/>
                <w:szCs w:val="24"/>
                <w:highlight w:val="none"/>
                <w:lang w:val="en-US" w:eastAsia="zh-CN"/>
              </w:rPr>
            </w:pPr>
          </w:p>
        </w:tc>
        <w:tc>
          <w:tcPr>
            <w:tcW w:w="405" w:type="pct"/>
            <w:noWrap/>
            <w:vAlign w:val="center"/>
          </w:tcPr>
          <w:p w14:paraId="019E7E74">
            <w:pPr>
              <w:widowControl/>
              <w:jc w:val="center"/>
              <w:rPr>
                <w:rFonts w:hint="default" w:ascii="仿宋_GB2312" w:hAnsi="仿宋_GB2312" w:eastAsia="仿宋_GB2312" w:cs="仿宋_GB2312"/>
                <w:color w:val="auto"/>
                <w:kern w:val="0"/>
                <w:sz w:val="24"/>
                <w:szCs w:val="24"/>
                <w:highlight w:val="none"/>
                <w:lang w:val="en-US" w:eastAsia="zh-CN"/>
              </w:rPr>
            </w:pPr>
          </w:p>
        </w:tc>
      </w:tr>
    </w:tbl>
    <w:p w14:paraId="6269EB5A">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（二）报告类型：评估报告</w:t>
      </w:r>
    </w:p>
    <w:p w14:paraId="331F6CFA">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四、合同期限和报告形式</w:t>
      </w:r>
    </w:p>
    <w:p w14:paraId="7B986D7C">
      <w:pPr>
        <w:keepNext w:val="0"/>
        <w:keepLines w:val="0"/>
        <w:pageBreakBefore w:val="0"/>
        <w:widowControl w:val="0"/>
        <w:numPr>
          <w:ilvl w:val="-1"/>
          <w:numId w:val="0"/>
        </w:numPr>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（一）在甲方及相关产权人提供本次资产评估所需的全部资料后</w:t>
      </w:r>
      <w:r>
        <w:rPr>
          <w:rFonts w:hint="eastAsia" w:ascii="仿宋_GB2312" w:hAnsi="仿宋_GB2312" w:eastAsia="仿宋_GB2312" w:cs="仿宋_GB2312"/>
          <w:b w:val="0"/>
          <w:bCs w:val="0"/>
          <w:color w:val="auto"/>
          <w:sz w:val="32"/>
          <w:szCs w:val="32"/>
          <w:highlight w:val="none"/>
          <w:u w:val="single"/>
          <w:lang w:val="en-US" w:eastAsia="zh-CN"/>
        </w:rPr>
        <w:t xml:space="preserve">  10  </w:t>
      </w:r>
      <w:r>
        <w:rPr>
          <w:rFonts w:hint="eastAsia" w:ascii="仿宋_GB2312" w:hAnsi="仿宋_GB2312" w:eastAsia="仿宋_GB2312" w:cs="仿宋_GB2312"/>
          <w:b w:val="0"/>
          <w:bCs w:val="0"/>
          <w:color w:val="auto"/>
          <w:sz w:val="32"/>
          <w:szCs w:val="32"/>
          <w:highlight w:val="none"/>
          <w:lang w:val="en-US" w:eastAsia="zh-CN"/>
        </w:rPr>
        <w:t>个工作日内，乙方向甲方指定联系人提交资产评估报告的初稿。在甲方通知乙方可出具正式报告后</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lang w:val="en-US" w:eastAsia="zh-CN"/>
        </w:rPr>
        <w:t>个工作日内，乙方向甲方提交正式的</w:t>
      </w:r>
      <w:r>
        <w:rPr>
          <w:rFonts w:hint="eastAsia" w:ascii="仿宋_GB2312" w:hAnsi="仿宋_GB2312" w:eastAsia="仿宋_GB2312" w:cs="仿宋_GB2312"/>
          <w:b w:val="0"/>
          <w:bCs w:val="0"/>
          <w:color w:val="auto"/>
          <w:sz w:val="32"/>
          <w:szCs w:val="32"/>
          <w:highlight w:val="none"/>
          <w:u w:val="single"/>
          <w:lang w:val="en-US" w:eastAsia="zh-CN"/>
        </w:rPr>
        <w:t xml:space="preserve"> 纸质版 </w:t>
      </w:r>
      <w:r>
        <w:rPr>
          <w:rFonts w:hint="eastAsia" w:ascii="仿宋_GB2312" w:hAnsi="仿宋_GB2312" w:eastAsia="仿宋_GB2312" w:cs="仿宋_GB2312"/>
          <w:b w:val="0"/>
          <w:bCs w:val="0"/>
          <w:color w:val="auto"/>
          <w:sz w:val="32"/>
          <w:szCs w:val="32"/>
          <w:highlight w:val="none"/>
          <w:lang w:val="en-US" w:eastAsia="zh-CN"/>
        </w:rPr>
        <w:t>资产评估报告壹式叁份。</w:t>
      </w:r>
    </w:p>
    <w:p w14:paraId="06E4B2EB">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（二）资产评估报告书由乙方寄送或者派人送至甲方指定地址。</w:t>
      </w:r>
    </w:p>
    <w:p w14:paraId="6537E121">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14:paraId="3EA72C30">
      <w:pPr>
        <w:keepNext w:val="0"/>
        <w:keepLines w:val="0"/>
        <w:pageBreakBefore w:val="0"/>
        <w:widowControl w:val="0"/>
        <w:numPr>
          <w:ilvl w:val="-1"/>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五、评估服务费及支付方式</w:t>
      </w:r>
    </w:p>
    <w:p w14:paraId="20FAF4B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（一）本项目资产评估服务费总额为：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元</w:t>
      </w:r>
      <w:r>
        <w:rPr>
          <w:rFonts w:hint="eastAsia" w:ascii="仿宋_GB2312" w:hAnsi="仿宋_GB2312" w:eastAsia="仿宋_GB2312" w:cs="仿宋_GB2312"/>
          <w:b w:val="0"/>
          <w:bCs w:val="0"/>
          <w:color w:val="auto"/>
          <w:sz w:val="32"/>
          <w:szCs w:val="32"/>
          <w:highlight w:val="none"/>
          <w:u w:val="single"/>
          <w:lang w:val="en-US" w:eastAsia="zh-CN"/>
        </w:rPr>
        <w:t>（大写人民币        元整）</w:t>
      </w:r>
      <w:r>
        <w:rPr>
          <w:rFonts w:hint="eastAsia" w:ascii="仿宋_GB2312" w:hAnsi="仿宋_GB2312" w:eastAsia="仿宋_GB2312" w:cs="仿宋_GB2312"/>
          <w:b w:val="0"/>
          <w:bCs w:val="0"/>
          <w:color w:val="auto"/>
          <w:sz w:val="32"/>
          <w:szCs w:val="32"/>
          <w:highlight w:val="none"/>
          <w:lang w:val="en-US" w:eastAsia="zh-CN"/>
        </w:rPr>
        <w:t>，其中包含差旅食宿费用、税费等一切费用（下同）。费用分摊如下：</w:t>
      </w:r>
    </w:p>
    <w:tbl>
      <w:tblPr>
        <w:tblStyle w:val="29"/>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933"/>
        <w:gridCol w:w="3325"/>
        <w:gridCol w:w="1577"/>
      </w:tblGrid>
      <w:tr w14:paraId="7448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1" w:type="pct"/>
            <w:vAlign w:val="center"/>
          </w:tcPr>
          <w:p w14:paraId="3AA741EF">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序号</w:t>
            </w:r>
          </w:p>
        </w:tc>
        <w:tc>
          <w:tcPr>
            <w:tcW w:w="1751" w:type="pct"/>
            <w:vAlign w:val="center"/>
          </w:tcPr>
          <w:p w14:paraId="267E0140">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评估目的</w:t>
            </w:r>
          </w:p>
        </w:tc>
        <w:tc>
          <w:tcPr>
            <w:tcW w:w="1985" w:type="pct"/>
            <w:vAlign w:val="center"/>
          </w:tcPr>
          <w:p w14:paraId="4C9A78E9">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评估范围</w:t>
            </w:r>
          </w:p>
        </w:tc>
        <w:tc>
          <w:tcPr>
            <w:tcW w:w="941" w:type="pct"/>
            <w:vAlign w:val="center"/>
          </w:tcPr>
          <w:p w14:paraId="4AA383E7">
            <w:pPr>
              <w:widowControl/>
              <w:jc w:val="center"/>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b/>
                <w:bCs/>
                <w:color w:val="auto"/>
                <w:kern w:val="0"/>
                <w:sz w:val="24"/>
                <w:szCs w:val="24"/>
                <w:highlight w:val="none"/>
              </w:rPr>
              <w:t>评估</w:t>
            </w:r>
            <w:r>
              <w:rPr>
                <w:rFonts w:hint="eastAsia" w:ascii="仿宋_GB2312" w:hAnsi="仿宋_GB2312" w:eastAsia="仿宋_GB2312" w:cs="仿宋_GB2312"/>
                <w:b/>
                <w:bCs/>
                <w:color w:val="auto"/>
                <w:kern w:val="0"/>
                <w:sz w:val="24"/>
                <w:szCs w:val="24"/>
                <w:highlight w:val="none"/>
                <w:lang w:val="en-US" w:eastAsia="zh-CN"/>
              </w:rPr>
              <w:t>费（元）</w:t>
            </w:r>
          </w:p>
        </w:tc>
      </w:tr>
      <w:tr w14:paraId="7E59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21" w:type="pct"/>
            <w:noWrap/>
            <w:vAlign w:val="center"/>
          </w:tcPr>
          <w:p w14:paraId="0D844978">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751" w:type="pct"/>
            <w:noWrap/>
            <w:vAlign w:val="center"/>
          </w:tcPr>
          <w:p w14:paraId="5F0A23D1">
            <w:pPr>
              <w:widowControl/>
              <w:jc w:val="center"/>
              <w:rPr>
                <w:rFonts w:hint="eastAsia" w:ascii="仿宋_GB2312" w:hAnsi="仿宋_GB2312" w:eastAsia="仿宋_GB2312" w:cs="仿宋_GB2312"/>
                <w:color w:val="auto"/>
                <w:kern w:val="0"/>
                <w:sz w:val="24"/>
                <w:szCs w:val="24"/>
                <w:highlight w:val="none"/>
              </w:rPr>
            </w:pPr>
          </w:p>
        </w:tc>
        <w:tc>
          <w:tcPr>
            <w:tcW w:w="1985" w:type="pct"/>
            <w:vAlign w:val="center"/>
          </w:tcPr>
          <w:p w14:paraId="1E3EB2AF">
            <w:pPr>
              <w:widowControl/>
              <w:jc w:val="both"/>
              <w:rPr>
                <w:rFonts w:hint="eastAsia" w:ascii="仿宋_GB2312" w:hAnsi="仿宋_GB2312" w:eastAsia="仿宋_GB2312" w:cs="仿宋_GB2312"/>
                <w:color w:val="auto"/>
                <w:kern w:val="0"/>
                <w:sz w:val="24"/>
                <w:szCs w:val="24"/>
                <w:highlight w:val="none"/>
              </w:rPr>
            </w:pPr>
          </w:p>
        </w:tc>
        <w:tc>
          <w:tcPr>
            <w:tcW w:w="941" w:type="pct"/>
            <w:noWrap/>
            <w:vAlign w:val="center"/>
          </w:tcPr>
          <w:p w14:paraId="0926E722">
            <w:pPr>
              <w:widowControl/>
              <w:jc w:val="center"/>
              <w:rPr>
                <w:rFonts w:hint="default" w:ascii="仿宋_GB2312" w:hAnsi="仿宋_GB2312" w:eastAsia="仿宋_GB2312" w:cs="仿宋_GB2312"/>
                <w:color w:val="auto"/>
                <w:kern w:val="0"/>
                <w:sz w:val="24"/>
                <w:szCs w:val="24"/>
                <w:highlight w:val="none"/>
                <w:lang w:val="en-US" w:eastAsia="zh-CN"/>
              </w:rPr>
            </w:pPr>
          </w:p>
        </w:tc>
      </w:tr>
    </w:tbl>
    <w:p w14:paraId="4751DBD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（二）具体支付方式和时间：</w:t>
      </w:r>
    </w:p>
    <w:p w14:paraId="1B30A22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本合同签订之日起15个工作日内，甲方应支付评估服务费总额的30%（计     元</w:t>
      </w:r>
      <w:r>
        <w:rPr>
          <w:rFonts w:hint="eastAsia" w:ascii="仿宋_GB2312" w:hAnsi="仿宋_GB2312" w:eastAsia="仿宋_GB2312" w:cs="仿宋_GB2312"/>
          <w:b w:val="0"/>
          <w:bCs w:val="0"/>
          <w:sz w:val="32"/>
          <w:szCs w:val="32"/>
          <w:highlight w:val="none"/>
          <w:lang w:val="en-US" w:eastAsia="zh-CN"/>
        </w:rPr>
        <w:t>，含税</w:t>
      </w:r>
      <w:r>
        <w:rPr>
          <w:rFonts w:hint="eastAsia" w:ascii="仿宋_GB2312" w:hAnsi="仿宋_GB2312" w:eastAsia="仿宋_GB2312" w:cs="仿宋_GB2312"/>
          <w:b w:val="0"/>
          <w:bCs w:val="0"/>
          <w:color w:val="auto"/>
          <w:sz w:val="32"/>
          <w:szCs w:val="32"/>
          <w:highlight w:val="none"/>
          <w:lang w:val="en-US" w:eastAsia="zh-CN"/>
        </w:rPr>
        <w:t>）；剩余评估服务费在甲方收到其认可的正式资产评估报告后15个工作日内一次性付清。</w:t>
      </w:r>
    </w:p>
    <w:p w14:paraId="478B282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乙方收款信息如下：</w:t>
      </w:r>
    </w:p>
    <w:p w14:paraId="7D8B366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户名：</w:t>
      </w:r>
    </w:p>
    <w:p w14:paraId="52C1269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开户行：</w:t>
      </w:r>
    </w:p>
    <w:p w14:paraId="649D828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账号： </w:t>
      </w:r>
    </w:p>
    <w:p w14:paraId="015C9151">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六、双方权利和义务</w:t>
      </w:r>
    </w:p>
    <w:p w14:paraId="159C55A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（一）甲方的权利和义务</w:t>
      </w:r>
    </w:p>
    <w:p w14:paraId="6ACB9F5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甲方依据本</w:t>
      </w:r>
      <w:r>
        <w:rPr>
          <w:rFonts w:hint="default"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约定的内容和法律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行政法规</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相关规定，合理合法地使用</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w:t>
      </w:r>
    </w:p>
    <w:p w14:paraId="3BFF43E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甲方应当为</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及其</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专业人员开展</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业务提供必要的工作条件和协助。</w:t>
      </w:r>
    </w:p>
    <w:p w14:paraId="624014A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甲方应当根据</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业务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需要，负责</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及其</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专业人员与其他相关当事人之间的协调。</w:t>
      </w:r>
    </w:p>
    <w:p w14:paraId="39CC2F1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u w:val="none"/>
        </w:rPr>
        <w:sectPr>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甲方应当依法提供</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业务资料并保证所提供资料的真实性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合法性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完整性。</w:t>
      </w:r>
      <w:r>
        <w:rPr>
          <w:rFonts w:hint="eastAsia" w:ascii="仿宋_GB2312" w:hAnsi="仿宋_GB2312" w:eastAsia="仿宋_GB2312" w:cs="仿宋_GB2312"/>
          <w:color w:val="auto"/>
          <w:sz w:val="32"/>
          <w:szCs w:val="32"/>
          <w:highlight w:val="none"/>
          <w:u w:val="none"/>
        </w:rPr>
        <w:t>甲方或者其他相关当事人</w:t>
      </w:r>
    </w:p>
    <w:p w14:paraId="3A47728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应当对其提供的</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明细表及其他重要资料的真实性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完整性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合法性进行确认，确认方式包括签字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盖章或者法律允许的其他方式。</w:t>
      </w:r>
    </w:p>
    <w:p w14:paraId="542DE83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不干预</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w:t>
      </w:r>
    </w:p>
    <w:p w14:paraId="3B2891A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恰当使用</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报告是甲方和其他相关当事人的责任。</w:t>
      </w:r>
    </w:p>
    <w:p w14:paraId="063FAE7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按照本</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约定条件向乙方及时足额支付</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费用。</w:t>
      </w:r>
    </w:p>
    <w:p w14:paraId="1413365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（二）乙方的权利和义务</w:t>
      </w:r>
    </w:p>
    <w:p w14:paraId="4315FE9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及其</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专业人员</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遵守相关法律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行政法规和</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相关准则，</w:t>
      </w:r>
      <w:r>
        <w:rPr>
          <w:rFonts w:hint="eastAsia" w:ascii="仿宋_GB2312" w:hAnsi="仿宋_GB2312" w:eastAsia="仿宋_GB2312" w:cs="仿宋_GB2312"/>
          <w:color w:val="auto"/>
          <w:sz w:val="32"/>
          <w:szCs w:val="32"/>
          <w:highlight w:val="none"/>
          <w:lang w:val="en-US" w:eastAsia="zh-CN"/>
        </w:rPr>
        <w:t>严格按照合同约定的</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对象</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基准日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rPr>
        <w:t>目的</w:t>
      </w:r>
      <w:r>
        <w:rPr>
          <w:rFonts w:hint="eastAsia" w:ascii="仿宋_GB2312" w:hAnsi="仿宋_GB2312" w:eastAsia="仿宋_GB2312" w:cs="仿宋_GB2312"/>
          <w:color w:val="auto"/>
          <w:sz w:val="32"/>
          <w:szCs w:val="32"/>
          <w:highlight w:val="none"/>
          <w:lang w:val="en-US" w:eastAsia="zh-CN"/>
        </w:rPr>
        <w:t>等内容对资产的</w:t>
      </w:r>
      <w:r>
        <w:rPr>
          <w:rFonts w:hint="eastAsia" w:ascii="仿宋_GB2312" w:hAnsi="仿宋_GB2312" w:eastAsia="仿宋_GB2312" w:cs="仿宋_GB2312"/>
          <w:color w:val="auto"/>
          <w:sz w:val="32"/>
          <w:szCs w:val="32"/>
          <w:highlight w:val="none"/>
        </w:rPr>
        <w:t>价值进行</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估算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并出具</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w:t>
      </w:r>
    </w:p>
    <w:p w14:paraId="03C544F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如若甲方和其他相关当事人拒绝提供或者不如实提供</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lang w:val="en-US" w:eastAsia="zh-CN"/>
        </w:rPr>
        <w:t>工作有关的资产</w:t>
      </w:r>
      <w:r>
        <w:rPr>
          <w:rFonts w:hint="eastAsia" w:ascii="仿宋_GB2312" w:hAnsi="仿宋_GB2312" w:eastAsia="仿宋_GB2312" w:cs="仿宋_GB2312"/>
          <w:color w:val="auto"/>
          <w:sz w:val="32"/>
          <w:szCs w:val="32"/>
          <w:highlight w:val="none"/>
        </w:rPr>
        <w:t>权属证明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财务会计信息或者其他相关资料的，</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有权拒绝履行</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w:t>
      </w:r>
    </w:p>
    <w:p w14:paraId="21BAB56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rPr>
        <w:t>如若甲方要求出具虚假</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报告或者有其他非法干预</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结论情形的，乙方有权单方解除</w:t>
      </w:r>
      <w:r>
        <w:rPr>
          <w:rFonts w:hint="eastAsia" w:ascii="仿宋_GB2312" w:hAnsi="仿宋_GB2312" w:eastAsia="仿宋_GB2312" w:cs="仿宋_GB2312"/>
          <w:color w:val="auto"/>
          <w:sz w:val="32"/>
          <w:szCs w:val="32"/>
          <w:highlight w:val="none"/>
          <w:u w:val="none"/>
          <w:lang w:val="en-US" w:eastAsia="zh-CN"/>
        </w:rPr>
        <w:t>本</w:t>
      </w:r>
      <w:r>
        <w:rPr>
          <w:rFonts w:hint="default" w:ascii="仿宋_GB2312" w:hAnsi="仿宋_GB2312" w:eastAsia="仿宋_GB2312" w:cs="仿宋_GB2312"/>
          <w:color w:val="auto"/>
          <w:sz w:val="32"/>
          <w:szCs w:val="32"/>
          <w:highlight w:val="none"/>
          <w:u w:val="none"/>
          <w:lang w:val="en-US" w:eastAsia="zh-CN"/>
        </w:rPr>
        <w:t>协议</w:t>
      </w:r>
      <w:r>
        <w:rPr>
          <w:rFonts w:hint="eastAsia" w:ascii="仿宋_GB2312" w:hAnsi="仿宋_GB2312" w:eastAsia="仿宋_GB2312" w:cs="仿宋_GB2312"/>
          <w:color w:val="auto"/>
          <w:sz w:val="32"/>
          <w:szCs w:val="32"/>
          <w:highlight w:val="none"/>
          <w:u w:val="none"/>
        </w:rPr>
        <w:t>，并且由甲方按照已经开展</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rPr>
        <w:t>的时间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进度或者已经完成的工作量支付相应的</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服务费。</w:t>
      </w:r>
    </w:p>
    <w:p w14:paraId="64BCCB9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对在</w:t>
      </w:r>
      <w:r>
        <w:rPr>
          <w:rFonts w:hint="eastAsia" w:ascii="仿宋_GB2312" w:hAnsi="仿宋_GB2312" w:eastAsia="仿宋_GB2312" w:cs="仿宋_GB2312"/>
          <w:color w:val="auto"/>
          <w:sz w:val="32"/>
          <w:szCs w:val="32"/>
          <w:highlight w:val="none"/>
          <w:lang w:val="en-US" w:eastAsia="zh-CN"/>
        </w:rPr>
        <w:t>履行本合同</w:t>
      </w:r>
      <w:r>
        <w:rPr>
          <w:rFonts w:hint="eastAsia" w:ascii="仿宋_GB2312" w:hAnsi="仿宋_GB2312" w:eastAsia="仿宋_GB2312" w:cs="仿宋_GB2312"/>
          <w:color w:val="auto"/>
          <w:sz w:val="32"/>
          <w:szCs w:val="32"/>
          <w:highlight w:val="none"/>
        </w:rPr>
        <w:t>过程中知悉的</w:t>
      </w:r>
      <w:r>
        <w:rPr>
          <w:rFonts w:hint="eastAsia" w:ascii="仿宋_GB2312" w:hAnsi="仿宋_GB2312" w:eastAsia="仿宋_GB2312" w:cs="仿宋_GB2312"/>
          <w:color w:val="auto"/>
          <w:sz w:val="32"/>
          <w:szCs w:val="32"/>
          <w:highlight w:val="none"/>
          <w:lang w:val="en-US" w:eastAsia="zh-CN"/>
        </w:rPr>
        <w:t>与本项目有关的信息和资料等</w:t>
      </w:r>
      <w:r>
        <w:rPr>
          <w:rFonts w:hint="eastAsia" w:ascii="仿宋_GB2312" w:hAnsi="仿宋_GB2312" w:eastAsia="仿宋_GB2312" w:cs="仿宋_GB2312"/>
          <w:color w:val="auto"/>
          <w:sz w:val="32"/>
          <w:szCs w:val="32"/>
          <w:highlight w:val="none"/>
        </w:rPr>
        <w:t>商业秘密</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保密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如有泄露，应赔偿由此给甲方造成的经济损失、名誉损失或其它由此引起的直接</w:t>
      </w:r>
      <w:r>
        <w:rPr>
          <w:rFonts w:hint="default"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间接损失。</w:t>
      </w:r>
    </w:p>
    <w:p w14:paraId="0403BB3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5.在甲方提出需求时</w:t>
      </w:r>
      <w:r>
        <w:rPr>
          <w:rFonts w:hint="eastAsia" w:ascii="仿宋_GB2312" w:hAnsi="仿宋_GB2312" w:eastAsia="仿宋_GB2312" w:cs="仿宋_GB2312"/>
          <w:color w:val="auto"/>
          <w:sz w:val="32"/>
          <w:szCs w:val="32"/>
          <w:highlight w:val="none"/>
          <w:lang w:eastAsia="zh-CN"/>
        </w:rPr>
        <w:t>，指派具备较强专业经验及</w:t>
      </w:r>
      <w:r>
        <w:rPr>
          <w:rFonts w:hint="eastAsia" w:ascii="仿宋_GB2312" w:hAnsi="仿宋_GB2312" w:eastAsia="仿宋_GB2312" w:cs="仿宋_GB2312"/>
          <w:color w:val="auto"/>
          <w:sz w:val="32"/>
          <w:szCs w:val="32"/>
          <w:highlight w:val="none"/>
          <w:lang w:val="en-US" w:eastAsia="zh-CN"/>
        </w:rPr>
        <w:t>相应评估</w:t>
      </w:r>
      <w:r>
        <w:rPr>
          <w:rFonts w:hint="eastAsia" w:ascii="仿宋_GB2312" w:hAnsi="仿宋_GB2312" w:eastAsia="仿宋_GB2312" w:cs="仿宋_GB2312"/>
          <w:color w:val="auto"/>
          <w:sz w:val="32"/>
          <w:szCs w:val="32"/>
          <w:highlight w:val="none"/>
          <w:lang w:eastAsia="zh-CN"/>
        </w:rPr>
        <w:t>资质的人员参加公司评估专家委员会，就相关事项进行研讨评估。</w:t>
      </w:r>
    </w:p>
    <w:p w14:paraId="4220880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6.在甲方提出需求时，就本次评估所涉及事项向甲方或甲方指定方进行解释、报告。</w:t>
      </w:r>
    </w:p>
    <w:p w14:paraId="5B1BD8C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7.资产的合法性、有效性以及相关资产情况以甲方提供给乙方信息和资料为限。</w:t>
      </w:r>
    </w:p>
    <w:p w14:paraId="549DB8C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8.乙方应根据本协议要求按时出具真实、完整、专业、准确的资产评估报告，否则乙方应承担赔偿责任。</w:t>
      </w:r>
    </w:p>
    <w:p w14:paraId="24F86B7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9.乙方不得向甲方指定联系人之外的任何人员提供本项目的评估报告，不得披露资产评估价值、项目资料等与本项目有关的任何信息或资料。</w:t>
      </w:r>
    </w:p>
    <w:p w14:paraId="723D68F0">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七、反商业贿赂</w:t>
      </w:r>
    </w:p>
    <w:p w14:paraId="6CE3976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工作人员不得向甲方有关人员赠送钱财、贵重礼品，给予提成、回扣或实施其他贿赂与变相贿赂活动。如发现有上述行为，甲方将停止支付本项目相关款项。因此造成的一切后果由乙方负责，必要时移交司法机关处理。</w:t>
      </w:r>
    </w:p>
    <w:p w14:paraId="53CFCA0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（二）乙方参与比选应诚实守信，不得有围标、串标、陪标等一切影响比选活动公平性的行为。若存在相关行为，5年内不得参与甲方组织的任何形式采购活动。</w:t>
      </w:r>
    </w:p>
    <w:p w14:paraId="4E7627D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（三）乙方工作人员不得接受与本次评估工作有关的任何人员赠送的钱财、贵重礼品，或收受提成、回扣，或实施其他贿赂行为及可能影响自身对本项目资产评估价值的客观判断的安排等。</w:t>
      </w:r>
    </w:p>
    <w:p w14:paraId="5DFA62F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（四）甲方工作人员不得向乙方索要钱财、贵重礼品、提成、回扣等索贿行为，如有上述行为的，乙方应当及时向甲方纪检部门举报。举报电话：0898-68593269。</w:t>
      </w:r>
    </w:p>
    <w:p w14:paraId="44739F35">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八、违约责任</w:t>
      </w:r>
    </w:p>
    <w:p w14:paraId="5D3D01B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如因甲方的原因导致</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工作无法按时完成</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，乙方可以顺延提交</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报告的时间。</w:t>
      </w:r>
    </w:p>
    <w:p w14:paraId="6B88419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如因甲方的原因导致</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工作终止的，乙方有权不予返还甲方预付的</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服务费；如没有预付款，则甲方应根据乙方实际投入工作量支付</w:t>
      </w:r>
      <w:r>
        <w:rPr>
          <w:rFonts w:hint="eastAsia" w:ascii="仿宋_GB2312" w:hAnsi="仿宋_GB2312" w:eastAsia="仿宋_GB2312" w:cs="仿宋_GB2312"/>
          <w:color w:val="auto"/>
          <w:sz w:val="32"/>
          <w:szCs w:val="32"/>
          <w:highlight w:val="none"/>
          <w:lang w:val="en-US" w:eastAsia="zh-CN"/>
        </w:rPr>
        <w:t>报酬</w:t>
      </w:r>
      <w:r>
        <w:rPr>
          <w:rFonts w:hint="eastAsia" w:ascii="仿宋_GB2312" w:hAnsi="仿宋_GB2312" w:eastAsia="仿宋_GB2312" w:cs="仿宋_GB2312"/>
          <w:color w:val="auto"/>
          <w:sz w:val="32"/>
          <w:szCs w:val="32"/>
          <w:highlight w:val="none"/>
        </w:rPr>
        <w:t>。</w:t>
      </w:r>
    </w:p>
    <w:p w14:paraId="2D10912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如因乙方的原因导致本次</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工作无法按</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，乙方应当向甲方返还已收到</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预付</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并按已付金额的</w:t>
      </w:r>
      <w:r>
        <w:rPr>
          <w:rFonts w:hint="eastAsia" w:ascii="仿宋_GB2312" w:hAnsi="仿宋_GB2312" w:eastAsia="仿宋_GB2312" w:cs="仿宋_GB2312"/>
          <w:color w:val="auto"/>
          <w:sz w:val="32"/>
          <w:szCs w:val="32"/>
          <w:highlight w:val="none"/>
          <w:u w:val="single"/>
          <w:lang w:val="en-US" w:eastAsia="zh-CN"/>
        </w:rPr>
        <w:t xml:space="preserve">  10  </w:t>
      </w:r>
      <w:r>
        <w:rPr>
          <w:rFonts w:hint="eastAsia" w:ascii="仿宋_GB2312" w:hAnsi="仿宋_GB2312" w:eastAsia="仿宋_GB2312" w:cs="仿宋_GB2312"/>
          <w:color w:val="auto"/>
          <w:sz w:val="32"/>
          <w:szCs w:val="32"/>
          <w:highlight w:val="none"/>
          <w:lang w:val="en-US" w:eastAsia="zh-CN"/>
        </w:rPr>
        <w:t>%标准支付违约金，同时赔偿因此给甲方造成的损失。</w:t>
      </w:r>
    </w:p>
    <w:p w14:paraId="35A4969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（四）双</w:t>
      </w:r>
      <w:r>
        <w:rPr>
          <w:rFonts w:hint="eastAsia" w:ascii="仿宋_GB2312" w:hAnsi="仿宋_GB2312" w:eastAsia="仿宋_GB2312" w:cs="仿宋_GB2312"/>
          <w:color w:val="auto"/>
          <w:sz w:val="32"/>
          <w:szCs w:val="32"/>
          <w:highlight w:val="none"/>
        </w:rPr>
        <w:t>方因不可抗力无法履行</w:t>
      </w:r>
      <w:r>
        <w:rPr>
          <w:rFonts w:hint="eastAsia" w:ascii="仿宋_GB2312" w:hAnsi="仿宋_GB2312" w:eastAsia="仿宋_GB2312" w:cs="仿宋_GB2312"/>
          <w:color w:val="auto"/>
          <w:sz w:val="32"/>
          <w:szCs w:val="32"/>
          <w:highlight w:val="none"/>
          <w:lang w:val="en-US" w:eastAsia="zh-CN"/>
        </w:rPr>
        <w:t>本</w:t>
      </w:r>
      <w:r>
        <w:rPr>
          <w:rFonts w:hint="default"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的，根据</w:t>
      </w:r>
      <w:r>
        <w:rPr>
          <w:rFonts w:hint="eastAsia" w:ascii="仿宋_GB2312" w:hAnsi="仿宋_GB2312" w:eastAsia="仿宋_GB2312" w:cs="仿宋_GB2312"/>
          <w:color w:val="auto"/>
          <w:sz w:val="32"/>
          <w:szCs w:val="32"/>
          <w:highlight w:val="none"/>
          <w:lang w:val="en-US" w:eastAsia="zh-CN"/>
        </w:rPr>
        <w:t>影响程度</w:t>
      </w:r>
      <w:r>
        <w:rPr>
          <w:rFonts w:hint="eastAsia" w:ascii="仿宋_GB2312" w:hAnsi="仿宋_GB2312" w:eastAsia="仿宋_GB2312" w:cs="仿宋_GB2312"/>
          <w:color w:val="auto"/>
          <w:sz w:val="32"/>
          <w:szCs w:val="32"/>
          <w:highlight w:val="none"/>
        </w:rPr>
        <w:t>部分或者全部免除</w:t>
      </w:r>
      <w:r>
        <w:rPr>
          <w:rFonts w:hint="eastAsia" w:ascii="仿宋_GB2312" w:hAnsi="仿宋_GB2312" w:eastAsia="仿宋_GB2312" w:cs="仿宋_GB2312"/>
          <w:color w:val="auto"/>
          <w:sz w:val="32"/>
          <w:szCs w:val="32"/>
          <w:highlight w:val="none"/>
          <w:lang w:val="en-US" w:eastAsia="zh-CN"/>
        </w:rPr>
        <w:t>各方的</w:t>
      </w:r>
      <w:r>
        <w:rPr>
          <w:rFonts w:hint="eastAsia" w:ascii="仿宋_GB2312" w:hAnsi="仿宋_GB2312" w:eastAsia="仿宋_GB2312" w:cs="仿宋_GB2312"/>
          <w:color w:val="auto"/>
          <w:sz w:val="32"/>
          <w:szCs w:val="32"/>
          <w:highlight w:val="none"/>
        </w:rPr>
        <w:t>责任，法律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行政法规</w:t>
      </w:r>
      <w:r>
        <w:rPr>
          <w:rFonts w:hint="eastAsia" w:ascii="仿宋_GB2312" w:hAnsi="仿宋_GB2312" w:eastAsia="仿宋_GB2312" w:cs="仿宋_GB2312"/>
          <w:color w:val="auto"/>
          <w:sz w:val="32"/>
          <w:szCs w:val="32"/>
          <w:highlight w:val="none"/>
        </w:rPr>
        <w:t>另有规定的除外。</w:t>
      </w:r>
    </w:p>
    <w:p w14:paraId="265737C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如乙方违反本协议任一约定，乙方应按本协议金额的</w:t>
      </w:r>
      <w:r>
        <w:rPr>
          <w:rFonts w:hint="eastAsia" w:ascii="仿宋_GB2312" w:hAnsi="仿宋_GB2312" w:eastAsia="仿宋_GB2312" w:cs="仿宋_GB2312"/>
          <w:color w:val="auto"/>
          <w:sz w:val="32"/>
          <w:szCs w:val="32"/>
          <w:highlight w:val="none"/>
          <w:u w:val="single"/>
          <w:lang w:val="en-US" w:eastAsia="zh-CN"/>
        </w:rPr>
        <w:t xml:space="preserve"> 10 </w:t>
      </w:r>
      <w:r>
        <w:rPr>
          <w:rFonts w:hint="eastAsia" w:ascii="仿宋_GB2312" w:hAnsi="仿宋_GB2312" w:eastAsia="仿宋_GB2312" w:cs="仿宋_GB2312"/>
          <w:color w:val="auto"/>
          <w:sz w:val="32"/>
          <w:szCs w:val="32"/>
          <w:highlight w:val="none"/>
          <w:lang w:val="en-US" w:eastAsia="zh-CN"/>
        </w:rPr>
        <w:t>%标准向甲方支付违约金，同时赔偿因此给甲方造成的损失。</w:t>
      </w:r>
    </w:p>
    <w:p w14:paraId="0DE309B2">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九、保密条款</w:t>
      </w:r>
    </w:p>
    <w:p w14:paraId="103BD27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对于因签署或履行本协议而获知甲方的非公开信息（包括但不限于商业计划、客户信息、协议内容等）均应承担保密义务，未经甲方事先书面许可，不得向任何第三方披露或用于本协议目的以外的用途。</w:t>
      </w:r>
    </w:p>
    <w:p w14:paraId="4C7E50A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60386BD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（二）上述保密义务不适用于以下信息：</w:t>
      </w:r>
    </w:p>
    <w:p w14:paraId="52ED03E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1.依法应向社会公众披露的信息；</w:t>
      </w:r>
    </w:p>
    <w:p w14:paraId="38B9698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2.已进入公有领域的信息；</w:t>
      </w:r>
    </w:p>
    <w:p w14:paraId="666342A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3.乙方能证明在披露前已合法知悉且无保密义务的信息；</w:t>
      </w:r>
    </w:p>
    <w:p w14:paraId="218A29D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4.应司法或行政机关要求而披露的信息。</w:t>
      </w:r>
    </w:p>
    <w:p w14:paraId="71E18EB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（三）本保密条款具有独立性，不因本协议的无效、解除或终止而失效，有效期至保密信息进入公有领域之日止。</w:t>
      </w:r>
    </w:p>
    <w:p w14:paraId="1DC3C788">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十、争议解决</w:t>
      </w:r>
    </w:p>
    <w:p w14:paraId="642C39F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适用中华人民共和国法律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行政法规等有关规定</w:t>
      </w:r>
      <w:r>
        <w:rPr>
          <w:rFonts w:hint="eastAsia" w:ascii="仿宋_GB2312" w:hAnsi="仿宋_GB2312" w:eastAsia="仿宋_GB2312" w:cs="仿宋_GB2312"/>
          <w:color w:val="auto"/>
          <w:sz w:val="32"/>
          <w:szCs w:val="32"/>
          <w:highlight w:val="none"/>
        </w:rPr>
        <w:t>。因本</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所引起任何纠纷，</w:t>
      </w:r>
      <w:r>
        <w:rPr>
          <w:rFonts w:hint="eastAsia" w:ascii="仿宋_GB2312" w:hAnsi="仿宋_GB2312" w:eastAsia="仿宋_GB2312" w:cs="仿宋_GB2312"/>
          <w:bCs/>
          <w:color w:val="auto"/>
          <w:kern w:val="10"/>
          <w:sz w:val="32"/>
          <w:szCs w:val="32"/>
          <w:highlight w:val="none"/>
        </w:rPr>
        <w:t>双方应友好协商解决</w:t>
      </w:r>
      <w:r>
        <w:rPr>
          <w:rFonts w:hint="eastAsia" w:ascii="仿宋_GB2312" w:hAnsi="仿宋_GB2312" w:eastAsia="仿宋_GB2312" w:cs="仿宋_GB2312"/>
          <w:bCs/>
          <w:color w:val="auto"/>
          <w:kern w:val="10"/>
          <w:sz w:val="32"/>
          <w:szCs w:val="32"/>
          <w:highlight w:val="none"/>
          <w:lang w:eastAsia="zh-CN"/>
        </w:rPr>
        <w:t>，</w:t>
      </w:r>
      <w:r>
        <w:rPr>
          <w:rFonts w:hint="eastAsia" w:ascii="仿宋_GB2312" w:hAnsi="仿宋_GB2312" w:eastAsia="仿宋_GB2312" w:cs="仿宋_GB2312"/>
          <w:bCs/>
          <w:color w:val="auto"/>
          <w:kern w:val="10"/>
          <w:sz w:val="32"/>
          <w:szCs w:val="32"/>
          <w:highlight w:val="none"/>
        </w:rPr>
        <w:t>协商不成的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所在地</w:t>
      </w:r>
      <w:r>
        <w:rPr>
          <w:rFonts w:hint="eastAsia" w:ascii="仿宋_GB2312" w:hAnsi="仿宋_GB2312" w:eastAsia="仿宋_GB2312" w:cs="仿宋_GB2312"/>
          <w:color w:val="auto"/>
          <w:sz w:val="32"/>
          <w:szCs w:val="32"/>
          <w:highlight w:val="none"/>
          <w:lang w:val="en-US" w:eastAsia="zh-CN"/>
        </w:rPr>
        <w:t>有管辖权的人民</w:t>
      </w:r>
      <w:r>
        <w:rPr>
          <w:rFonts w:hint="eastAsia" w:ascii="仿宋_GB2312" w:hAnsi="仿宋_GB2312" w:eastAsia="仿宋_GB2312" w:cs="仿宋_GB2312"/>
          <w:color w:val="auto"/>
          <w:sz w:val="32"/>
          <w:szCs w:val="32"/>
          <w:highlight w:val="none"/>
        </w:rPr>
        <w:t>法院通过诉讼方式解决。</w:t>
      </w:r>
    </w:p>
    <w:p w14:paraId="7CAC3807">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十一、其他事项</w:t>
      </w:r>
    </w:p>
    <w:p w14:paraId="4E310E28">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价格为含税价格。每次付款前，乙方开具的增值税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发票价税合计金额应与甲方实际支付的价税合计款项相一致。</w:t>
      </w:r>
    </w:p>
    <w:p w14:paraId="43E27D9C">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highlight w:val="none"/>
        </w:rPr>
        <w:t>乙方同意向甲方开具增值税专用发票。</w:t>
      </w:r>
    </w:p>
    <w:p w14:paraId="757652EF">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highlight w:val="none"/>
        </w:rPr>
        <w:t>乙方应在接到甲方开票要求后15日内开具增值税发票并送达甲方，甲方签收发票日期为发票送达日期。</w:t>
      </w:r>
    </w:p>
    <w:p w14:paraId="1851FC1B">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highlight w:val="none"/>
        </w:rPr>
        <w:t>若增值税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发票不合格，乙方应在接到甲方通知后</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日内重新开具合格的增值税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发票并送达甲方，乙方自行承担全部费用。如乙方不能提供或拒不提供的，甲方有权拒绝付款且不承担任何责任。</w:t>
      </w:r>
    </w:p>
    <w:p w14:paraId="1381EDC8">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highlight w:val="none"/>
        </w:rPr>
        <w:t>若乙方提供的增值税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发票不合格或迟延送达导致未能通过税务部门认证，或虽通过税务部门认证，但因发票税率低于</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标的应征税率致使甲方减少抵扣或被税务机关以“失控发票”等事由追缴税款的，甲方有权解除</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，并要求乙方支付未通过认证的发票中载明的税款金额或者</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价款10%（二者中高者）作为违约金，并赔偿甲方全部经济损失。</w:t>
      </w:r>
    </w:p>
    <w:p w14:paraId="0822CAAE">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（六）</w:t>
      </w:r>
      <w:r>
        <w:rPr>
          <w:rFonts w:hint="eastAsia" w:ascii="仿宋_GB2312" w:hAnsi="仿宋_GB2312" w:eastAsia="仿宋_GB2312" w:cs="仿宋_GB2312"/>
          <w:color w:val="auto"/>
          <w:sz w:val="32"/>
          <w:szCs w:val="32"/>
          <w:highlight w:val="none"/>
        </w:rPr>
        <w:t>乙方提供的增值税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发票不合格包括但不限于以下情况：开具发票种类错误，开具发票税率与</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标的应征税率不符，发票上的信息错误，因乙方迟延送达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开具错误等原因造成发票认证失败等。</w:t>
      </w:r>
    </w:p>
    <w:p w14:paraId="0C349E1A">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color w:val="auto"/>
          <w:sz w:val="32"/>
          <w:szCs w:val="32"/>
          <w:highlight w:val="none"/>
        </w:rPr>
        <w:t>乙方开具的增值税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发票在送达甲方前或送达后如发生丢失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灭失或被盗，乙方均应按税法规定向甲方提供有关丢失发票的存根联复印件，以及乙方所在地主管税务机关开具的《增值税一般纳税人丢失防伪税控开具增值税专用发票已抄报税证明单》，积极协助甲方在税法规定期限内办理有关的进项税额认证申报手续。否则，由此造成的经济损失，由乙方承担。</w:t>
      </w:r>
    </w:p>
    <w:p w14:paraId="7BC6903C">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（八）</w:t>
      </w:r>
      <w:r>
        <w:rPr>
          <w:rFonts w:hint="eastAsia" w:ascii="仿宋_GB2312" w:hAnsi="仿宋_GB2312" w:eastAsia="仿宋_GB2312" w:cs="仿宋_GB2312"/>
          <w:color w:val="auto"/>
          <w:sz w:val="32"/>
          <w:szCs w:val="32"/>
          <w:highlight w:val="none"/>
        </w:rPr>
        <w:t>因第三方传递原因导致甲方逾期无法认证抵扣进项税的，乙方应全力协助甲方提供相关证据，以便甲方向主管税务机关申请逾期抵扣进项税。否则，由此造成的经济损失，由乙方承担。</w:t>
      </w:r>
    </w:p>
    <w:p w14:paraId="0ADDB195">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（九）</w:t>
      </w:r>
      <w:r>
        <w:rPr>
          <w:rFonts w:hint="eastAsia" w:ascii="仿宋_GB2312" w:hAnsi="仿宋_GB2312" w:eastAsia="仿宋_GB2312" w:cs="仿宋_GB2312"/>
          <w:color w:val="auto"/>
          <w:sz w:val="32"/>
          <w:szCs w:val="32"/>
          <w:highlight w:val="none"/>
        </w:rPr>
        <w:t>乙方提供虚假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作废等无效增值税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发票或者违反国家法律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行政</w:t>
      </w:r>
      <w:r>
        <w:rPr>
          <w:rFonts w:hint="eastAsia" w:ascii="仿宋_GB2312" w:hAnsi="仿宋_GB2312" w:eastAsia="仿宋_GB2312" w:cs="仿宋_GB2312"/>
          <w:color w:val="auto"/>
          <w:sz w:val="32"/>
          <w:szCs w:val="32"/>
          <w:highlight w:val="none"/>
        </w:rPr>
        <w:t>法规开具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提供发票的，乙方自行承担全部法律责任。同时，甲方有权要求乙方支付</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总价款10%的违约金。</w:t>
      </w:r>
    </w:p>
    <w:p w14:paraId="4E469F8D">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lang w:val="en-US" w:eastAsia="zh-CN" w:bidi="ar-SA"/>
        </w:rPr>
        <w:t>（十）</w:t>
      </w:r>
      <w:r>
        <w:rPr>
          <w:rFonts w:hint="eastAsia" w:ascii="仿宋_GB2312" w:hAnsi="仿宋_GB2312" w:eastAsia="仿宋_GB2312" w:cs="仿宋_GB2312"/>
          <w:b w:val="0"/>
          <w:bCs w:val="0"/>
          <w:color w:val="auto"/>
          <w:sz w:val="32"/>
          <w:szCs w:val="32"/>
          <w:highlight w:val="none"/>
          <w:lang w:eastAsia="zh-CN"/>
        </w:rPr>
        <w:t>资产评估</w:t>
      </w:r>
      <w:r>
        <w:rPr>
          <w:rFonts w:hint="eastAsia" w:ascii="仿宋_GB2312" w:hAnsi="仿宋_GB2312" w:eastAsia="仿宋_GB2312" w:cs="仿宋_GB2312"/>
          <w:b w:val="0"/>
          <w:bCs w:val="0"/>
          <w:color w:val="auto"/>
          <w:sz w:val="32"/>
          <w:szCs w:val="32"/>
          <w:highlight w:val="none"/>
        </w:rPr>
        <w:t>委托</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订立后发现相关事项存在遗漏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约定不明确，或者在</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履行中约定内容发生变化的，甲</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乙双方订立补充</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或者重新订立</w:t>
      </w:r>
      <w:r>
        <w:rPr>
          <w:rFonts w:hint="eastAsia" w:ascii="仿宋_GB2312" w:hAnsi="仿宋_GB2312" w:eastAsia="仿宋_GB2312" w:cs="仿宋_GB2312"/>
          <w:b w:val="0"/>
          <w:bCs w:val="0"/>
          <w:color w:val="auto"/>
          <w:sz w:val="32"/>
          <w:szCs w:val="32"/>
          <w:highlight w:val="none"/>
          <w:lang w:eastAsia="zh-CN"/>
        </w:rPr>
        <w:t>资产评估</w:t>
      </w:r>
      <w:r>
        <w:rPr>
          <w:rFonts w:hint="eastAsia" w:ascii="仿宋_GB2312" w:hAnsi="仿宋_GB2312" w:eastAsia="仿宋_GB2312" w:cs="仿宋_GB2312"/>
          <w:b w:val="0"/>
          <w:bCs w:val="0"/>
          <w:color w:val="auto"/>
          <w:sz w:val="32"/>
          <w:szCs w:val="32"/>
          <w:highlight w:val="none"/>
        </w:rPr>
        <w:t>委托</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，或者以法律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行政法规</w:t>
      </w:r>
      <w:r>
        <w:rPr>
          <w:rFonts w:hint="eastAsia" w:ascii="仿宋_GB2312" w:hAnsi="仿宋_GB2312" w:eastAsia="仿宋_GB2312" w:cs="仿宋_GB2312"/>
          <w:b w:val="0"/>
          <w:bCs w:val="0"/>
          <w:color w:val="auto"/>
          <w:sz w:val="32"/>
          <w:szCs w:val="32"/>
          <w:highlight w:val="none"/>
        </w:rPr>
        <w:t>允许的其他方式对</w:t>
      </w:r>
      <w:r>
        <w:rPr>
          <w:rFonts w:hint="eastAsia" w:ascii="仿宋_GB2312" w:hAnsi="仿宋_GB2312" w:eastAsia="仿宋_GB2312" w:cs="仿宋_GB2312"/>
          <w:b w:val="0"/>
          <w:bCs w:val="0"/>
          <w:color w:val="auto"/>
          <w:sz w:val="32"/>
          <w:szCs w:val="32"/>
          <w:highlight w:val="none"/>
          <w:lang w:eastAsia="zh-CN"/>
        </w:rPr>
        <w:t>资产评估</w:t>
      </w:r>
      <w:r>
        <w:rPr>
          <w:rFonts w:hint="eastAsia" w:ascii="仿宋_GB2312" w:hAnsi="仿宋_GB2312" w:eastAsia="仿宋_GB2312" w:cs="仿宋_GB2312"/>
          <w:b w:val="0"/>
          <w:bCs w:val="0"/>
          <w:color w:val="auto"/>
          <w:sz w:val="32"/>
          <w:szCs w:val="32"/>
          <w:highlight w:val="none"/>
        </w:rPr>
        <w:t>委托</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的相关条款进行变更。</w:t>
      </w:r>
    </w:p>
    <w:p w14:paraId="3D963E34">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（十一）</w:t>
      </w:r>
      <w:r>
        <w:rPr>
          <w:rFonts w:hint="eastAsia" w:ascii="仿宋_GB2312" w:hAnsi="仿宋_GB2312" w:eastAsia="仿宋_GB2312" w:cs="仿宋_GB2312"/>
          <w:b w:val="0"/>
          <w:bCs w:val="0"/>
          <w:color w:val="auto"/>
          <w:sz w:val="32"/>
          <w:szCs w:val="32"/>
          <w:highlight w:val="none"/>
          <w:lang w:val="en-US" w:eastAsia="zh-CN"/>
        </w:rPr>
        <w:t>本协议壹式</w:t>
      </w:r>
      <w:r>
        <w:rPr>
          <w:rFonts w:hint="eastAsia" w:ascii="仿宋_GB2312" w:hAnsi="仿宋_GB2312" w:eastAsia="仿宋_GB2312" w:cs="仿宋_GB2312"/>
          <w:b w:val="0"/>
          <w:bCs w:val="0"/>
          <w:color w:val="auto"/>
          <w:sz w:val="32"/>
          <w:szCs w:val="32"/>
          <w:highlight w:val="none"/>
          <w:u w:val="single"/>
          <w:lang w:val="en-US" w:eastAsia="zh-CN"/>
        </w:rPr>
        <w:t xml:space="preserve"> 叁（3） </w:t>
      </w:r>
      <w:r>
        <w:rPr>
          <w:rFonts w:hint="eastAsia" w:ascii="仿宋_GB2312" w:hAnsi="仿宋_GB2312" w:eastAsia="仿宋_GB2312" w:cs="仿宋_GB2312"/>
          <w:b w:val="0"/>
          <w:bCs w:val="0"/>
          <w:color w:val="auto"/>
          <w:sz w:val="32"/>
          <w:szCs w:val="32"/>
          <w:highlight w:val="none"/>
          <w:lang w:val="en-US" w:eastAsia="zh-CN"/>
        </w:rPr>
        <w:t>份，甲方执</w:t>
      </w:r>
      <w:r>
        <w:rPr>
          <w:rFonts w:hint="eastAsia" w:ascii="仿宋_GB2312" w:hAnsi="仿宋_GB2312" w:eastAsia="仿宋_GB2312" w:cs="仿宋_GB2312"/>
          <w:b w:val="0"/>
          <w:bCs w:val="0"/>
          <w:color w:val="auto"/>
          <w:sz w:val="32"/>
          <w:szCs w:val="32"/>
          <w:highlight w:val="none"/>
          <w:u w:val="single"/>
          <w:lang w:val="en-US" w:eastAsia="zh-CN"/>
        </w:rPr>
        <w:t xml:space="preserve"> 贰（2） </w:t>
      </w:r>
      <w:r>
        <w:rPr>
          <w:rFonts w:hint="eastAsia" w:ascii="仿宋_GB2312" w:hAnsi="仿宋_GB2312" w:eastAsia="仿宋_GB2312" w:cs="仿宋_GB2312"/>
          <w:b w:val="0"/>
          <w:bCs w:val="0"/>
          <w:color w:val="auto"/>
          <w:sz w:val="32"/>
          <w:szCs w:val="32"/>
          <w:highlight w:val="none"/>
          <w:lang w:val="en-US" w:eastAsia="zh-CN"/>
        </w:rPr>
        <w:t>份，乙方执</w:t>
      </w:r>
      <w:r>
        <w:rPr>
          <w:rFonts w:hint="eastAsia" w:ascii="仿宋_GB2312" w:hAnsi="仿宋_GB2312" w:eastAsia="仿宋_GB2312" w:cs="仿宋_GB2312"/>
          <w:b w:val="0"/>
          <w:bCs w:val="0"/>
          <w:color w:val="auto"/>
          <w:sz w:val="32"/>
          <w:szCs w:val="32"/>
          <w:highlight w:val="none"/>
          <w:u w:val="single"/>
          <w:lang w:val="en-US" w:eastAsia="zh-CN"/>
        </w:rPr>
        <w:t xml:space="preserve"> 壹（1） </w:t>
      </w:r>
      <w:r>
        <w:rPr>
          <w:rFonts w:hint="eastAsia" w:ascii="仿宋_GB2312" w:hAnsi="仿宋_GB2312" w:eastAsia="仿宋_GB2312" w:cs="仿宋_GB2312"/>
          <w:b w:val="0"/>
          <w:bCs w:val="0"/>
          <w:color w:val="auto"/>
          <w:sz w:val="32"/>
          <w:szCs w:val="32"/>
          <w:highlight w:val="none"/>
          <w:lang w:val="en-US" w:eastAsia="zh-CN"/>
        </w:rPr>
        <w:t>份，并具有同等法律效力。</w:t>
      </w:r>
    </w:p>
    <w:p w14:paraId="6BB98C7C">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（十二）</w:t>
      </w:r>
      <w:r>
        <w:rPr>
          <w:rFonts w:hint="eastAsia" w:ascii="仿宋_GB2312" w:hAnsi="仿宋_GB2312" w:eastAsia="仿宋_GB2312" w:cs="仿宋_GB2312"/>
          <w:b w:val="0"/>
          <w:bCs w:val="0"/>
          <w:color w:val="auto"/>
          <w:sz w:val="32"/>
          <w:szCs w:val="32"/>
          <w:highlight w:val="none"/>
          <w:lang w:val="en-US" w:eastAsia="zh-CN"/>
        </w:rPr>
        <w:t>本协议自甲、乙双方加盖公章及法定代表人或授权代表签名或盖章之日起生效。</w:t>
      </w:r>
    </w:p>
    <w:p w14:paraId="47609DE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sectPr>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sz w:val="32"/>
          <w:szCs w:val="32"/>
          <w:highlight w:val="none"/>
          <w:lang w:val="en-US" w:eastAsia="zh-CN"/>
        </w:rPr>
        <w:t>（以下无正文，为协议签章页）</w:t>
      </w:r>
    </w:p>
    <w:p w14:paraId="35703CC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（本页</w:t>
      </w:r>
      <w:r>
        <w:rPr>
          <w:rFonts w:hint="eastAsia" w:ascii="仿宋_GB2312" w:hAnsi="仿宋_GB2312" w:eastAsia="仿宋_GB2312" w:cs="仿宋_GB2312"/>
          <w:b/>
          <w:bCs/>
          <w:color w:val="auto"/>
          <w:sz w:val="32"/>
          <w:szCs w:val="32"/>
          <w:highlight w:val="none"/>
          <w:lang w:val="en-US" w:eastAsia="zh-CN"/>
        </w:rPr>
        <w:t>无正文，</w:t>
      </w:r>
      <w:r>
        <w:rPr>
          <w:rFonts w:hint="eastAsia" w:ascii="仿宋_GB2312" w:hAnsi="仿宋_GB2312" w:eastAsia="仿宋_GB2312" w:cs="仿宋_GB2312"/>
          <w:b/>
          <w:bCs/>
          <w:color w:val="auto"/>
          <w:sz w:val="32"/>
          <w:szCs w:val="32"/>
          <w:highlight w:val="none"/>
        </w:rPr>
        <w:t>为</w:t>
      </w:r>
      <w:r>
        <w:rPr>
          <w:rFonts w:hint="eastAsia" w:ascii="仿宋_GB2312" w:hAnsi="仿宋_GB2312" w:eastAsia="仿宋_GB2312" w:cs="仿宋_GB2312"/>
          <w:b/>
          <w:bCs/>
          <w:color w:val="auto"/>
          <w:sz w:val="32"/>
          <w:szCs w:val="32"/>
          <w:highlight w:val="none"/>
          <w:lang w:eastAsia="zh-CN"/>
        </w:rPr>
        <w:t>协议</w:t>
      </w:r>
      <w:r>
        <w:rPr>
          <w:rFonts w:hint="eastAsia" w:ascii="仿宋_GB2312" w:hAnsi="仿宋_GB2312" w:eastAsia="仿宋_GB2312" w:cs="仿宋_GB2312"/>
          <w:b/>
          <w:bCs/>
          <w:color w:val="auto"/>
          <w:sz w:val="32"/>
          <w:szCs w:val="32"/>
          <w:highlight w:val="none"/>
        </w:rPr>
        <w:t>签章页）</w:t>
      </w:r>
    </w:p>
    <w:p w14:paraId="3C60E38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p>
    <w:p w14:paraId="084CF0D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p>
    <w:p w14:paraId="194B18C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甲方：</w:t>
      </w:r>
      <w:r>
        <w:rPr>
          <w:rFonts w:hint="eastAsia" w:ascii="仿宋_GB2312" w:hAnsi="仿宋_GB2312" w:eastAsia="仿宋_GB2312" w:cs="仿宋_GB2312"/>
          <w:b/>
          <w:color w:val="auto"/>
          <w:sz w:val="32"/>
          <w:szCs w:val="32"/>
          <w:highlight w:val="none"/>
          <w:u w:val="single"/>
          <w:lang w:val="en-US" w:eastAsia="zh-CN"/>
        </w:rPr>
        <w:t xml:space="preserve"> 海南联合资产管理有限公司</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公章</w:t>
      </w:r>
      <w:r>
        <w:rPr>
          <w:rFonts w:hint="eastAsia" w:ascii="仿宋_GB2312" w:hAnsi="仿宋_GB2312" w:eastAsia="仿宋_GB2312" w:cs="仿宋_GB2312"/>
          <w:b/>
          <w:color w:val="auto"/>
          <w:sz w:val="32"/>
          <w:szCs w:val="32"/>
          <w:highlight w:val="none"/>
          <w:lang w:eastAsia="zh-CN"/>
        </w:rPr>
        <w:t>）</w:t>
      </w:r>
    </w:p>
    <w:p w14:paraId="3F2F93B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lang w:eastAsia="zh-CN"/>
        </w:rPr>
      </w:pPr>
    </w:p>
    <w:p w14:paraId="6A1E90A4">
      <w:pPr>
        <w:keepNext w:val="0"/>
        <w:keepLines w:val="0"/>
        <w:pageBreakBefore w:val="0"/>
        <w:widowControl w:val="0"/>
        <w:tabs>
          <w:tab w:val="left" w:pos="5400"/>
        </w:tabs>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w:t>
      </w:r>
      <w:r>
        <w:rPr>
          <w:rFonts w:hint="eastAsia" w:ascii="仿宋_GB2312" w:hAnsi="仿宋_GB2312" w:eastAsia="仿宋_GB2312" w:cs="仿宋_GB2312"/>
          <w:color w:val="auto"/>
          <w:sz w:val="32"/>
          <w:szCs w:val="32"/>
          <w:highlight w:val="none"/>
          <w:lang w:val="en-US" w:eastAsia="zh-CN"/>
        </w:rPr>
        <w:t>名或盖章</w:t>
      </w:r>
      <w:r>
        <w:rPr>
          <w:rFonts w:hint="eastAsia" w:ascii="仿宋_GB2312" w:hAnsi="仿宋_GB2312" w:eastAsia="仿宋_GB2312" w:cs="仿宋_GB2312"/>
          <w:color w:val="auto"/>
          <w:sz w:val="32"/>
          <w:szCs w:val="32"/>
          <w:highlight w:val="none"/>
        </w:rPr>
        <w:t>）：</w:t>
      </w:r>
    </w:p>
    <w:p w14:paraId="0F61962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0FBDEEF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0DBECFB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420BD88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乙方：</w:t>
      </w:r>
      <w:r>
        <w:rPr>
          <w:rFonts w:hint="eastAsia" w:ascii="仿宋_GB2312" w:hAnsi="仿宋_GB2312" w:eastAsia="仿宋_GB2312" w:cs="仿宋_GB2312"/>
          <w:b/>
          <w:color w:val="auto"/>
          <w:sz w:val="32"/>
          <w:szCs w:val="32"/>
          <w:highlight w:val="none"/>
          <w:u w:val="single"/>
          <w:lang w:val="en-US" w:eastAsia="zh-CN"/>
        </w:rPr>
        <w:t xml:space="preserve">                     </w:t>
      </w:r>
      <w:r>
        <w:rPr>
          <w:rFonts w:hint="eastAsia" w:ascii="仿宋_GB2312" w:hAnsi="仿宋_GB2312" w:eastAsia="仿宋_GB2312" w:cs="仿宋_GB2312"/>
          <w:b/>
          <w:color w:val="auto"/>
          <w:sz w:val="32"/>
          <w:szCs w:val="32"/>
          <w:highlight w:val="none"/>
        </w:rPr>
        <w:t>（公章）</w:t>
      </w:r>
    </w:p>
    <w:p w14:paraId="05BE076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5286EF6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w:t>
      </w:r>
      <w:r>
        <w:rPr>
          <w:rFonts w:hint="eastAsia" w:ascii="仿宋_GB2312" w:hAnsi="仿宋_GB2312" w:eastAsia="仿宋_GB2312" w:cs="仿宋_GB2312"/>
          <w:color w:val="auto"/>
          <w:sz w:val="32"/>
          <w:szCs w:val="32"/>
          <w:highlight w:val="none"/>
          <w:lang w:val="en-US" w:eastAsia="zh-CN"/>
        </w:rPr>
        <w:t>名或盖章</w:t>
      </w:r>
      <w:r>
        <w:rPr>
          <w:rFonts w:hint="eastAsia" w:ascii="仿宋_GB2312" w:hAnsi="仿宋_GB2312" w:eastAsia="仿宋_GB2312" w:cs="仿宋_GB2312"/>
          <w:color w:val="auto"/>
          <w:sz w:val="32"/>
          <w:szCs w:val="32"/>
          <w:highlight w:val="none"/>
        </w:rPr>
        <w:t>）：</w:t>
      </w:r>
    </w:p>
    <w:p w14:paraId="6ADCA50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4D58721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3FE2CBE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73D7BC4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val="en-US" w:eastAsia="zh-CN"/>
        </w:rPr>
        <w:t>2026年  月  日</w:t>
      </w:r>
    </w:p>
    <w:p w14:paraId="2291823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黑体" w:hAnsi="黑体" w:eastAsia="黑体" w:cs="黑体"/>
          <w:b w:val="0"/>
          <w:bCs w:val="0"/>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签订地点：</w:t>
      </w:r>
      <w:r>
        <w:rPr>
          <w:rFonts w:hint="eastAsia" w:ascii="仿宋_GB2312" w:hAnsi="仿宋_GB2312" w:eastAsia="仿宋_GB2312" w:cs="仿宋_GB2312"/>
          <w:color w:val="auto"/>
          <w:sz w:val="32"/>
          <w:szCs w:val="32"/>
          <w:highlight w:val="none"/>
          <w:u w:val="single"/>
          <w:lang w:val="en-US" w:eastAsia="zh-CN"/>
        </w:rPr>
        <w:t xml:space="preserve"> 海南 </w:t>
      </w:r>
      <w:r>
        <w:rPr>
          <w:rFonts w:hint="eastAsia" w:ascii="仿宋_GB2312" w:hAnsi="仿宋_GB2312" w:eastAsia="仿宋_GB2312" w:cs="仿宋_GB2312"/>
          <w:color w:val="auto"/>
          <w:sz w:val="32"/>
          <w:szCs w:val="32"/>
          <w:highlight w:val="none"/>
          <w:lang w:val="en-US" w:eastAsia="zh-CN"/>
        </w:rPr>
        <w:t>省</w:t>
      </w:r>
      <w:r>
        <w:rPr>
          <w:rFonts w:hint="eastAsia" w:ascii="仿宋_GB2312" w:hAnsi="仿宋_GB2312" w:eastAsia="仿宋_GB2312" w:cs="仿宋_GB2312"/>
          <w:color w:val="auto"/>
          <w:sz w:val="32"/>
          <w:szCs w:val="32"/>
          <w:highlight w:val="none"/>
          <w:u w:val="single"/>
          <w:lang w:val="en-US" w:eastAsia="zh-CN"/>
        </w:rPr>
        <w:t xml:space="preserve"> 海口 </w:t>
      </w:r>
      <w:r>
        <w:rPr>
          <w:rFonts w:hint="eastAsia" w:ascii="仿宋_GB2312" w:hAnsi="仿宋_GB2312" w:eastAsia="仿宋_GB2312" w:cs="仿宋_GB2312"/>
          <w:color w:val="auto"/>
          <w:sz w:val="32"/>
          <w:szCs w:val="32"/>
          <w:highlight w:val="none"/>
          <w:lang w:val="en-US" w:eastAsia="zh-CN"/>
        </w:rPr>
        <w:t xml:space="preserve">市 </w:t>
      </w:r>
    </w:p>
    <w:bookmarkEnd w:id="19"/>
    <w:p w14:paraId="25A88B45">
      <w:pPr>
        <w:rPr>
          <w:rFonts w:hint="default"/>
          <w:color w:val="auto"/>
          <w:highlight w:val="none"/>
          <w:lang w:val="en-US" w:eastAsia="zh-CN"/>
        </w:rPr>
      </w:pPr>
    </w:p>
    <w:p w14:paraId="7E0A04B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34B31C0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6DF501C4">
      <w:pPr>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outlineLvl w:val="9"/>
        <w:rPr>
          <w:rFonts w:hint="eastAsia" w:ascii="黑体" w:hAnsi="黑体" w:eastAsia="黑体" w:cs="黑体"/>
          <w:b w:val="0"/>
          <w:bCs w:val="0"/>
          <w:color w:val="auto"/>
          <w:lang w:val="en-US" w:eastAsia="zh-CN"/>
        </w:rPr>
      </w:pPr>
    </w:p>
    <w:p w14:paraId="5FAAB0CA">
      <w:pPr>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both"/>
        <w:textAlignment w:val="auto"/>
        <w:outlineLvl w:val="9"/>
        <w:rPr>
          <w:rFonts w:hint="eastAsia" w:ascii="黑体" w:hAnsi="黑体" w:eastAsia="黑体" w:cs="黑体"/>
          <w:b w:val="0"/>
          <w:bCs w:val="0"/>
          <w:color w:val="auto"/>
          <w:lang w:val="en-US" w:eastAsia="zh-CN"/>
        </w:rPr>
      </w:pPr>
    </w:p>
    <w:p w14:paraId="00671011">
      <w:pPr>
        <w:rPr>
          <w:rFonts w:hint="eastAsia"/>
          <w:lang w:val="en-US" w:eastAsia="zh-CN"/>
        </w:rPr>
      </w:pPr>
    </w:p>
    <w:p w14:paraId="7E2A7A72">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20" w:name="_Toc1656685909"/>
      <w:r>
        <w:rPr>
          <w:rFonts w:hint="eastAsia" w:ascii="黑体" w:hAnsi="黑体" w:eastAsia="黑体" w:cs="黑体"/>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CB89F5">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30CB89F5">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黑体" w:hAnsi="黑体" w:eastAsia="黑体" w:cs="黑体"/>
          <w:b w:val="0"/>
          <w:bCs w:val="0"/>
          <w:color w:val="auto"/>
          <w:lang w:val="en-US" w:eastAsia="zh-CN"/>
        </w:rPr>
        <w:t>第五章 参选文件格式</w:t>
      </w:r>
      <w:bookmarkEnd w:id="20"/>
    </w:p>
    <w:p w14:paraId="77877FE8">
      <w:pPr>
        <w:bidi w:val="0"/>
        <w:jc w:val="both"/>
        <w:rPr>
          <w:rFonts w:hint="eastAsia" w:ascii="仿宋_GB2312" w:hAnsi="仿宋_GB2312" w:eastAsia="仿宋_GB2312" w:cs="仿宋_GB2312"/>
          <w:color w:val="auto"/>
          <w:sz w:val="32"/>
          <w:szCs w:val="32"/>
        </w:rPr>
      </w:pPr>
    </w:p>
    <w:p w14:paraId="62C022BB">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14:paraId="19059F9E">
      <w:pPr>
        <w:bidi w:val="0"/>
        <w:jc w:val="center"/>
        <w:rPr>
          <w:rFonts w:hint="default"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rPr>
        <w:t>选聘</w:t>
      </w:r>
      <w:r>
        <w:rPr>
          <w:rFonts w:hint="eastAsia" w:ascii="方正小标宋简体" w:hAnsi="方正小标宋简体" w:eastAsia="方正小标宋简体" w:cs="方正小标宋简体"/>
          <w:color w:val="auto"/>
          <w:sz w:val="44"/>
          <w:szCs w:val="52"/>
          <w:lang w:val="en-US" w:eastAsia="zh-CN"/>
        </w:rPr>
        <w:t>评估机构项目</w:t>
      </w:r>
    </w:p>
    <w:p w14:paraId="120F0AC1">
      <w:pPr>
        <w:bidi w:val="0"/>
        <w:rPr>
          <w:rFonts w:hint="eastAsia" w:ascii="方正小标宋简体" w:hAnsi="方正小标宋简体" w:eastAsia="方正小标宋简体" w:cs="方正小标宋简体"/>
          <w:color w:val="auto"/>
          <w:sz w:val="44"/>
          <w:szCs w:val="52"/>
        </w:rPr>
      </w:pPr>
    </w:p>
    <w:p w14:paraId="073EBF2E">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14:paraId="18CC973A">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14:paraId="36FB5973">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14:paraId="56F35258">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14:paraId="16D355EF">
      <w:pPr>
        <w:bidi w:val="0"/>
        <w:rPr>
          <w:rFonts w:hint="eastAsia" w:ascii="仿宋_GB2312" w:hAnsi="仿宋_GB2312" w:eastAsia="仿宋_GB2312" w:cs="仿宋_GB2312"/>
          <w:color w:val="auto"/>
          <w:sz w:val="32"/>
          <w:szCs w:val="32"/>
        </w:rPr>
      </w:pPr>
    </w:p>
    <w:p w14:paraId="1C039951">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14:paraId="7DFF8FD7">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14:paraId="24C69587">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14:paraId="75FC4DA8">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14:paraId="3509EF9A">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14:paraId="384F02C4">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zh-TW" w:eastAsia="zh-TW"/>
        </w:rPr>
      </w:pPr>
      <w:bookmarkStart w:id="21" w:name="_Toc17243"/>
      <w:r>
        <w:rPr>
          <w:rFonts w:hint="eastAsia" w:ascii="方正小标宋简体" w:hAnsi="方正小标宋简体" w:eastAsia="方正小标宋简体" w:cs="方正小标宋简体"/>
          <w:b w:val="0"/>
          <w:bCs w:val="0"/>
          <w:kern w:val="0"/>
          <w:sz w:val="44"/>
          <w:szCs w:val="44"/>
          <w:lang w:val="en-US" w:eastAsia="zh-CN"/>
        </w:rPr>
        <w:t>一、</w:t>
      </w:r>
      <w:r>
        <w:rPr>
          <w:rFonts w:hint="eastAsia" w:ascii="方正小标宋简体" w:hAnsi="方正小标宋简体" w:eastAsia="方正小标宋简体" w:cs="方正小标宋简体"/>
          <w:b w:val="0"/>
          <w:bCs w:val="0"/>
          <w:kern w:val="0"/>
          <w:sz w:val="44"/>
          <w:szCs w:val="44"/>
          <w:lang w:val="zh-TW" w:eastAsia="zh-CN"/>
        </w:rPr>
        <w:t>承</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诺</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函</w:t>
      </w:r>
    </w:p>
    <w:p w14:paraId="1C9686E0">
      <w:pPr>
        <w:keepNext w:val="0"/>
        <w:keepLines w:val="0"/>
        <w:pageBreakBefore w:val="0"/>
        <w:kinsoku/>
        <w:topLinePunct w:val="0"/>
        <w:autoSpaceDE/>
        <w:autoSpaceDN/>
        <w:bidi w:val="0"/>
        <w:spacing w:line="240" w:lineRule="auto"/>
        <w:ind w:left="0" w:leftChars="0" w:firstLine="0" w:firstLineChars="0"/>
        <w:textAlignment w:val="auto"/>
        <w:rPr>
          <w:rFonts w:hint="eastAsia" w:ascii="仿宋_GB2312" w:hAnsi="仿宋_GB2312" w:eastAsia="仿宋_GB2312" w:cs="仿宋_GB2312"/>
          <w:highlight w:val="none"/>
        </w:rPr>
      </w:pPr>
    </w:p>
    <w:p w14:paraId="7987CF69">
      <w:pPr>
        <w:keepLines w:val="0"/>
        <w:pageBreakBefore w:val="0"/>
        <w:kinsoku/>
        <w:wordWrap w:val="0"/>
        <w:overflowPunct w:val="0"/>
        <w:topLinePunct w:val="0"/>
        <w:autoSpaceDE/>
        <w:autoSpaceDN/>
        <w:bidi w:val="0"/>
        <w:adjustRightInd w:val="0"/>
        <w:snapToGrid/>
        <w:spacing w:line="560" w:lineRule="atLeast"/>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致海南联合资产管理有限公司：</w:t>
      </w:r>
    </w:p>
    <w:p w14:paraId="175A8263">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资产评估机构（名称）参加你司组织的《XX项目》，并对以下事项进行承诺：</w:t>
      </w:r>
    </w:p>
    <w:p w14:paraId="7BDAAA1E">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严格按照你司的要求参加采购活动，不进行任何破坏采购活动的行为。</w:t>
      </w:r>
    </w:p>
    <w:p w14:paraId="759FE0A0">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承诺响应文件所提供的全部材料真实、可靠及准确。</w:t>
      </w:r>
    </w:p>
    <w:p w14:paraId="6EA7D906">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承诺在项目执行阶段，团队及现场负责人投入充足的时间与精力，保障项目的顺利推进与完成。</w:t>
      </w:r>
    </w:p>
    <w:p w14:paraId="3513D203">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承诺按照约定时限完成评估。</w:t>
      </w:r>
    </w:p>
    <w:p w14:paraId="6C2B0552">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本单位参与本次参选活动所提交的参选文件中所有证明文件和陈述均是真实、完整、准确的。若与真实情况不符，本单位愿意承担由此而产生的一切不利后果。</w:t>
      </w:r>
    </w:p>
    <w:p w14:paraId="2B035FB7">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对在执业过程中知悉的商业秘密保密，如有泄露，赔偿甲方直接和间接一切损失。</w:t>
      </w:r>
    </w:p>
    <w:p w14:paraId="6888CBBE">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如出现违反上述承诺的行为，我司将承担相应的法律责任，且你司有权取消我司的本次采购资格、废除已通过的资格审查。</w:t>
      </w:r>
    </w:p>
    <w:p w14:paraId="43F19558">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资产评估机构：（盖章）</w:t>
      </w:r>
    </w:p>
    <w:p w14:paraId="62A4133B">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单位负责人：（签字）</w:t>
      </w:r>
    </w:p>
    <w:p w14:paraId="7D6629EF">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承诺日期：</w:t>
      </w:r>
    </w:p>
    <w:p w14:paraId="7E3E2577">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bookmarkEnd w:id="21"/>
    <w:p w14:paraId="6CCB4992">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kern w:val="0"/>
          <w:sz w:val="44"/>
          <w:szCs w:val="44"/>
          <w:lang w:val="en-US" w:eastAsia="zh-CN"/>
        </w:rPr>
        <w:t>二、授权委托书</w:t>
      </w:r>
    </w:p>
    <w:p w14:paraId="10240599">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p>
    <w:p w14:paraId="44B61948">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委托人：</w:t>
      </w:r>
    </w:p>
    <w:p w14:paraId="71D185B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负责人</w:t>
      </w:r>
      <w:r>
        <w:rPr>
          <w:rFonts w:hint="eastAsia" w:ascii="仿宋_GB2312" w:hAnsi="仿宋_GB2312" w:eastAsia="仿宋_GB2312" w:cs="仿宋_GB2312"/>
          <w:color w:val="auto"/>
          <w:sz w:val="32"/>
          <w:szCs w:val="32"/>
          <w:highlight w:val="none"/>
          <w:lang w:eastAsia="zh-CN"/>
        </w:rPr>
        <w:t>）：</w:t>
      </w:r>
    </w:p>
    <w:p w14:paraId="2A1C1DBB">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受托人：        ，男/女，   族，    年  月  日出生，公民身份号码：            地址：              。</w:t>
      </w:r>
    </w:p>
    <w:p w14:paraId="6AD42B23">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现授权委托</w:t>
      </w:r>
      <w:r>
        <w:rPr>
          <w:rFonts w:hint="eastAsia" w:ascii="仿宋_GB2312" w:hAnsi="仿宋_GB2312" w:eastAsia="仿宋_GB2312" w:cs="仿宋_GB2312"/>
          <w:color w:val="auto"/>
          <w:sz w:val="32"/>
          <w:szCs w:val="32"/>
          <w:highlight w:val="none"/>
          <w:u w:val="single"/>
        </w:rPr>
        <w:t xml:space="preserve">      （受托人姓名）</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唯一代理人，以本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的名义参加</w:t>
      </w:r>
      <w:r>
        <w:rPr>
          <w:rFonts w:hint="eastAsia" w:ascii="仿宋_GB2312" w:hAnsi="仿宋_GB2312" w:eastAsia="仿宋_GB2312" w:cs="仿宋_GB2312"/>
          <w:color w:val="auto"/>
          <w:sz w:val="32"/>
          <w:szCs w:val="32"/>
          <w:highlight w:val="none"/>
          <w:u w:val="single"/>
        </w:rPr>
        <w:t>海南联合资产管理有限公司选聘评估机构项目</w:t>
      </w:r>
      <w:r>
        <w:rPr>
          <w:rFonts w:hint="eastAsia" w:ascii="仿宋_GB2312" w:hAnsi="仿宋_GB2312" w:eastAsia="仿宋_GB2312" w:cs="仿宋_GB2312"/>
          <w:color w:val="auto"/>
          <w:sz w:val="32"/>
          <w:szCs w:val="32"/>
          <w:highlight w:val="none"/>
          <w:lang w:val="en-US" w:eastAsia="zh-CN"/>
        </w:rPr>
        <w:t>参选</w:t>
      </w:r>
      <w:r>
        <w:rPr>
          <w:rFonts w:hint="eastAsia" w:ascii="仿宋_GB2312" w:hAnsi="仿宋_GB2312" w:eastAsia="仿宋_GB2312" w:cs="仿宋_GB2312"/>
          <w:color w:val="auto"/>
          <w:sz w:val="32"/>
          <w:szCs w:val="32"/>
          <w:highlight w:val="none"/>
        </w:rPr>
        <w:t>活动。</w:t>
      </w:r>
    </w:p>
    <w:p w14:paraId="1B855C32">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受托人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参选</w:t>
      </w:r>
      <w:r>
        <w:rPr>
          <w:rFonts w:hint="eastAsia" w:ascii="仿宋_GB2312" w:hAnsi="仿宋_GB2312" w:eastAsia="仿宋_GB2312" w:cs="仿宋_GB2312"/>
          <w:color w:val="auto"/>
          <w:sz w:val="32"/>
          <w:szCs w:val="32"/>
          <w:highlight w:val="none"/>
        </w:rPr>
        <w:t>活动中所签署的一切文件和处理与之有关的一切事务，</w:t>
      </w:r>
      <w:r>
        <w:rPr>
          <w:rFonts w:hint="eastAsia" w:ascii="仿宋_GB2312" w:hAnsi="仿宋_GB2312" w:eastAsia="仿宋_GB2312" w:cs="仿宋_GB2312"/>
          <w:b w:val="0"/>
          <w:bCs w:val="0"/>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均予以承认并全部承担其产生的所有权利和义务。</w:t>
      </w:r>
    </w:p>
    <w:p w14:paraId="66B70A5A">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委托期限：自本委托书签发之日起至上述事项办完为止。</w:t>
      </w:r>
    </w:p>
    <w:p w14:paraId="20224A31">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受托人</w:t>
      </w:r>
      <w:r>
        <w:rPr>
          <w:rFonts w:hint="eastAsia" w:ascii="仿宋_GB2312" w:hAnsi="仿宋_GB2312" w:eastAsia="仿宋_GB2312" w:cs="仿宋_GB2312"/>
          <w:color w:val="auto"/>
          <w:sz w:val="32"/>
          <w:szCs w:val="32"/>
          <w:highlight w:val="none"/>
        </w:rPr>
        <w:t>无权转委托权。</w:t>
      </w:r>
    </w:p>
    <w:p w14:paraId="4016FF45">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特此委托</w:t>
      </w:r>
      <w:r>
        <w:rPr>
          <w:rFonts w:hint="eastAsia" w:ascii="仿宋_GB2312" w:hAnsi="仿宋_GB2312" w:eastAsia="仿宋_GB2312" w:cs="仿宋_GB2312"/>
          <w:color w:val="auto"/>
          <w:sz w:val="32"/>
          <w:szCs w:val="32"/>
          <w:highlight w:val="none"/>
          <w:lang w:eastAsia="zh-CN"/>
        </w:rPr>
        <w:t>。</w:t>
      </w:r>
    </w:p>
    <w:p w14:paraId="72F81C98">
      <w:pPr>
        <w:pStyle w:val="8"/>
        <w:keepLines w:val="0"/>
        <w:pageBreakBefore w:val="0"/>
        <w:kinsoku/>
        <w:wordWrap w:val="0"/>
        <w:overflowPunct w:val="0"/>
        <w:topLinePunct w:val="0"/>
        <w:autoSpaceDE/>
        <w:autoSpaceDN/>
        <w:bidi w:val="0"/>
        <w:snapToGrid/>
        <w:spacing w:line="560" w:lineRule="atLeast"/>
        <w:ind w:firstLine="3520" w:firstLineChars="11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委 托 人：</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lang w:val="en-US" w:eastAsia="zh-CN"/>
        </w:rPr>
        <w:t xml:space="preserve">            </w:t>
      </w:r>
    </w:p>
    <w:p w14:paraId="64942996">
      <w:pPr>
        <w:keepLines w:val="0"/>
        <w:pageBreakBefore w:val="0"/>
        <w:kinsoku/>
        <w:wordWrap w:val="0"/>
        <w:overflowPunct w:val="0"/>
        <w:topLinePunct w:val="0"/>
        <w:autoSpaceDE/>
        <w:autoSpaceDN/>
        <w:bidi w:val="0"/>
        <w:snapToGrid/>
        <w:spacing w:line="560" w:lineRule="atLeast"/>
        <w:ind w:firstLine="3520" w:firstLineChars="11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委托日期：                    </w:t>
      </w:r>
    </w:p>
    <w:p w14:paraId="5F44190A">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b w:val="0"/>
          <w:bCs/>
          <w:color w:val="auto"/>
          <w:kern w:val="2"/>
          <w:sz w:val="32"/>
          <w:szCs w:val="32"/>
          <w:highlight w:val="none"/>
          <w:lang w:val="en-US" w:eastAsia="zh-CN"/>
        </w:rPr>
        <w:t>受托人</w:t>
      </w:r>
      <w:r>
        <w:rPr>
          <w:rFonts w:hint="eastAsia" w:ascii="仿宋_GB2312" w:hAnsi="仿宋_GB2312" w:eastAsia="仿宋_GB2312" w:cs="仿宋_GB2312"/>
          <w:color w:val="auto"/>
          <w:sz w:val="32"/>
          <w:szCs w:val="32"/>
          <w:highlight w:val="none"/>
        </w:rPr>
        <w:t>身份证复印件</w:t>
      </w:r>
    </w:p>
    <w:p w14:paraId="04E4420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rPr>
        <w:t>：</w:t>
      </w:r>
    </w:p>
    <w:p w14:paraId="0071F2E1">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color w:val="auto"/>
          <w:sz w:val="32"/>
          <w:szCs w:val="32"/>
          <w:highlight w:val="none"/>
        </w:rPr>
        <w:t>联系方式：</w:t>
      </w:r>
    </w:p>
    <w:p w14:paraId="6C3AA7BA">
      <w:pPr>
        <w:pStyle w:val="58"/>
        <w:keepLines w:val="0"/>
        <w:pageBreakBefore w:val="0"/>
        <w:widowControl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kern w:val="2"/>
          <w:sz w:val="32"/>
          <w:szCs w:val="32"/>
          <w:highlight w:val="none"/>
        </w:rPr>
        <w:t>注：</w:t>
      </w:r>
      <w:r>
        <w:rPr>
          <w:rFonts w:hint="eastAsia" w:ascii="仿宋_GB2312" w:hAnsi="仿宋_GB2312" w:eastAsia="仿宋_GB2312" w:cs="仿宋_GB2312"/>
          <w:b w:val="0"/>
          <w:bCs/>
          <w:color w:val="auto"/>
          <w:kern w:val="2"/>
          <w:sz w:val="32"/>
          <w:szCs w:val="32"/>
          <w:highlight w:val="none"/>
          <w:lang w:val="en-US" w:eastAsia="zh-CN"/>
        </w:rPr>
        <w:t>1.受托人</w:t>
      </w:r>
      <w:r>
        <w:rPr>
          <w:rFonts w:hint="eastAsia" w:ascii="仿宋_GB2312" w:hAnsi="仿宋_GB2312" w:eastAsia="仿宋_GB2312" w:cs="仿宋_GB2312"/>
          <w:b w:val="0"/>
          <w:bCs/>
          <w:color w:val="auto"/>
          <w:kern w:val="2"/>
          <w:sz w:val="32"/>
          <w:szCs w:val="32"/>
          <w:highlight w:val="none"/>
        </w:rPr>
        <w:t>身份证复印件须加盖单位公章。</w:t>
      </w:r>
    </w:p>
    <w:p w14:paraId="7D371AA3">
      <w:pPr>
        <w:pStyle w:val="58"/>
        <w:keepLines w:val="0"/>
        <w:pageBreakBefore w:val="0"/>
        <w:kinsoku/>
        <w:wordWrap w:val="0"/>
        <w:overflowPunct w:val="0"/>
        <w:topLinePunct w:val="0"/>
        <w:autoSpaceDE/>
        <w:autoSpaceDN/>
        <w:bidi w:val="0"/>
        <w:snapToGrid/>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kern w:val="2"/>
          <w:sz w:val="32"/>
          <w:szCs w:val="32"/>
          <w:highlight w:val="none"/>
          <w:lang w:val="en-US" w:eastAsia="zh-CN"/>
        </w:rPr>
        <w:t>2.</w:t>
      </w:r>
      <w:r>
        <w:rPr>
          <w:rFonts w:hint="eastAsia" w:ascii="仿宋_GB2312" w:hAnsi="仿宋_GB2312" w:eastAsia="仿宋_GB2312" w:cs="仿宋_GB2312"/>
          <w:b w:val="0"/>
          <w:bCs/>
          <w:color w:val="auto"/>
          <w:kern w:val="2"/>
          <w:sz w:val="32"/>
          <w:szCs w:val="32"/>
          <w:highlight w:val="none"/>
        </w:rPr>
        <w:t>法定代表人（负责人）</w:t>
      </w:r>
      <w:r>
        <w:rPr>
          <w:rFonts w:hint="eastAsia" w:ascii="仿宋_GB2312" w:hAnsi="仿宋_GB2312" w:eastAsia="仿宋_GB2312" w:cs="仿宋_GB2312"/>
          <w:b w:val="0"/>
          <w:bCs/>
          <w:color w:val="auto"/>
          <w:kern w:val="2"/>
          <w:sz w:val="32"/>
          <w:szCs w:val="32"/>
          <w:highlight w:val="none"/>
          <w:lang w:val="en-US" w:eastAsia="zh-CN"/>
        </w:rPr>
        <w:t>自行参与采购活动不</w:t>
      </w:r>
      <w:r>
        <w:rPr>
          <w:rFonts w:hint="eastAsia" w:ascii="仿宋_GB2312" w:hAnsi="仿宋_GB2312" w:eastAsia="仿宋_GB2312" w:cs="仿宋_GB2312"/>
          <w:b w:val="0"/>
          <w:bCs/>
          <w:color w:val="auto"/>
          <w:kern w:val="2"/>
          <w:sz w:val="32"/>
          <w:szCs w:val="32"/>
          <w:highlight w:val="none"/>
        </w:rPr>
        <w:t>适用。</w:t>
      </w:r>
      <w:r>
        <w:rPr>
          <w:rFonts w:hint="eastAsia" w:ascii="仿宋_GB2312" w:hAnsi="仿宋_GB2312" w:eastAsia="仿宋_GB2312" w:cs="仿宋_GB2312"/>
          <w:bCs/>
          <w:color w:val="auto"/>
          <w:kern w:val="2"/>
          <w:sz w:val="32"/>
          <w:szCs w:val="32"/>
          <w:highlight w:val="none"/>
        </w:rPr>
        <w:br w:type="page"/>
      </w:r>
    </w:p>
    <w:p w14:paraId="0229CB93">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三、参选人资格审查证明材料</w:t>
      </w:r>
    </w:p>
    <w:p w14:paraId="33B2AE21">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（按照比选文件规定和要求自行准备资格审查相关文件材料，制作相应的检索目录）</w:t>
      </w:r>
    </w:p>
    <w:p w14:paraId="51EBE274">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p>
    <w:p w14:paraId="39F96271">
      <w:pPr>
        <w:keepNext w:val="0"/>
        <w:keepLines w:val="0"/>
        <w:pageBreakBefore w:val="0"/>
        <w:widowControl/>
        <w:shd w:val="clear" w:color="auto" w:fill="auto"/>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br w:type="page"/>
      </w:r>
    </w:p>
    <w:p w14:paraId="589B3F9D">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四、报 价 书</w:t>
      </w:r>
    </w:p>
    <w:p w14:paraId="703474F1">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523AF4A6">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p>
    <w:p w14:paraId="61CB4B0E">
      <w:pPr>
        <w:keepLines w:val="0"/>
        <w:pageBreakBefore w:val="0"/>
        <w:widowControl/>
        <w:numPr>
          <w:ilvl w:val="-1"/>
          <w:numId w:val="0"/>
        </w:numPr>
        <w:kinsoku/>
        <w:wordWrap/>
        <w:overflowPunct/>
        <w:topLinePunct w:val="0"/>
        <w:autoSpaceDE/>
        <w:autoSpaceDN/>
        <w:bidi w:val="0"/>
        <w:snapToGrid/>
        <w:spacing w:line="240" w:lineRule="auto"/>
        <w:ind w:leftChars="0"/>
        <w:jc w:val="left"/>
        <w:rPr>
          <w:rFonts w:hint="default" w:ascii="仿宋_GB2312" w:hAnsi="仿宋_GB2312" w:eastAsia="仿宋_GB2312" w:cs="仿宋_GB2312"/>
          <w:b w:val="0"/>
          <w:bCs w:val="0"/>
          <w:color w:val="auto"/>
          <w:kern w:val="2"/>
          <w:sz w:val="32"/>
          <w:szCs w:val="32"/>
          <w:lang w:val="en-US" w:eastAsia="zh-CN" w:bidi="ar-SA"/>
        </w:rPr>
      </w:pPr>
    </w:p>
    <w:p w14:paraId="1F33174A">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auto"/>
          <w:sz w:val="32"/>
          <w:szCs w:val="32"/>
          <w:lang w:val="en-US" w:eastAsia="zh-CN"/>
        </w:rPr>
      </w:pP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DBED48-69BB-4A7B-9BF2-5138AD0382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3A90557-844E-4C92-AF4B-063615B6CC17}"/>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20E4A6DF-133C-4B22-ADFD-62396E4EBA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E21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E5F8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5E5F8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C44D">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0F79C">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8E0F79C">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B55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2D34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92D34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5696">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A28A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4FA28A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7FD1">
    <w:pPr>
      <w:pStyle w:val="19"/>
      <w:framePr w:wrap="around" w:vAnchor="text" w:hAnchor="margin" w:xAlign="center" w:y="1"/>
      <w:rPr>
        <w:rStyle w:val="33"/>
      </w:rPr>
    </w:pPr>
    <w:r>
      <w:fldChar w:fldCharType="begin"/>
    </w:r>
    <w:r>
      <w:rPr>
        <w:rStyle w:val="33"/>
      </w:rPr>
      <w:instrText xml:space="preserve">PAGE  </w:instrText>
    </w:r>
    <w:r>
      <w:fldChar w:fldCharType="separate"/>
    </w:r>
    <w:r>
      <w:fldChar w:fldCharType="end"/>
    </w:r>
  </w:p>
  <w:p w14:paraId="5C548FD7">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127F">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3F9FA">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4C3F9FA">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E715">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16D8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016D8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8"/>
                      </w:rPr>
                      <w:t xml:space="preserve"> 页 共 </w:t>
                    </w:r>
                    <w:r>
                      <w:rPr>
                        <w:rFonts w:hint="eastAsia" w:ascii="宋体" w:hAnsi="宋体"/>
                        <w:sz w:val="28"/>
                        <w:lang w:val="en-US" w:eastAsia="zh-CN"/>
                      </w:rPr>
                      <w:t>31</w:t>
                    </w:r>
                    <w:r>
                      <w:rPr>
                        <w:rFonts w:ascii="宋体" w:hAnsi="宋体" w:eastAsia="宋体"/>
                        <w:sz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83E2">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2E70">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F18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B1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FBA00"/>
    <w:multiLevelType w:val="singleLevel"/>
    <w:tmpl w:val="AF7FBA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5027D"/>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2D66CB"/>
    <w:rsid w:val="013C246A"/>
    <w:rsid w:val="014063FE"/>
    <w:rsid w:val="0147778C"/>
    <w:rsid w:val="014B63DA"/>
    <w:rsid w:val="01522A06"/>
    <w:rsid w:val="01577FD3"/>
    <w:rsid w:val="0171244A"/>
    <w:rsid w:val="017B0EFC"/>
    <w:rsid w:val="018112F2"/>
    <w:rsid w:val="018934FB"/>
    <w:rsid w:val="018D00A7"/>
    <w:rsid w:val="018F1D3D"/>
    <w:rsid w:val="019A01D8"/>
    <w:rsid w:val="01AA3190"/>
    <w:rsid w:val="01B377B2"/>
    <w:rsid w:val="01B841E6"/>
    <w:rsid w:val="01BF37C7"/>
    <w:rsid w:val="01C56903"/>
    <w:rsid w:val="01C67901"/>
    <w:rsid w:val="01C901A1"/>
    <w:rsid w:val="01E266D2"/>
    <w:rsid w:val="01E30D70"/>
    <w:rsid w:val="01E561D5"/>
    <w:rsid w:val="02045CBB"/>
    <w:rsid w:val="02062D92"/>
    <w:rsid w:val="02144A0D"/>
    <w:rsid w:val="021A27AB"/>
    <w:rsid w:val="021C21DE"/>
    <w:rsid w:val="023B6BC5"/>
    <w:rsid w:val="02453754"/>
    <w:rsid w:val="02557B17"/>
    <w:rsid w:val="025D604B"/>
    <w:rsid w:val="025F4662"/>
    <w:rsid w:val="026305F6"/>
    <w:rsid w:val="026558D4"/>
    <w:rsid w:val="027110AD"/>
    <w:rsid w:val="027E16CE"/>
    <w:rsid w:val="02810A7C"/>
    <w:rsid w:val="02A209F3"/>
    <w:rsid w:val="02B218A4"/>
    <w:rsid w:val="02B336C9"/>
    <w:rsid w:val="02B60B1A"/>
    <w:rsid w:val="02C60B85"/>
    <w:rsid w:val="02C62933"/>
    <w:rsid w:val="02D04596"/>
    <w:rsid w:val="02D06F2C"/>
    <w:rsid w:val="02D5250B"/>
    <w:rsid w:val="02DA5D23"/>
    <w:rsid w:val="02F56D74"/>
    <w:rsid w:val="030E439F"/>
    <w:rsid w:val="03170DFC"/>
    <w:rsid w:val="031F4373"/>
    <w:rsid w:val="032A1453"/>
    <w:rsid w:val="032E6045"/>
    <w:rsid w:val="0330267E"/>
    <w:rsid w:val="03317123"/>
    <w:rsid w:val="0334789D"/>
    <w:rsid w:val="033C0E47"/>
    <w:rsid w:val="0342095A"/>
    <w:rsid w:val="03433F84"/>
    <w:rsid w:val="03463A74"/>
    <w:rsid w:val="034F1CC1"/>
    <w:rsid w:val="035B751F"/>
    <w:rsid w:val="037167E7"/>
    <w:rsid w:val="037203C5"/>
    <w:rsid w:val="0379443F"/>
    <w:rsid w:val="038B1487"/>
    <w:rsid w:val="03A26EFC"/>
    <w:rsid w:val="03A964DC"/>
    <w:rsid w:val="03AB417D"/>
    <w:rsid w:val="03BF5108"/>
    <w:rsid w:val="03C03826"/>
    <w:rsid w:val="03CD1A9F"/>
    <w:rsid w:val="03D34E1A"/>
    <w:rsid w:val="03ED083E"/>
    <w:rsid w:val="03F05872"/>
    <w:rsid w:val="041B69A9"/>
    <w:rsid w:val="042A37F0"/>
    <w:rsid w:val="042E5C95"/>
    <w:rsid w:val="042E69E2"/>
    <w:rsid w:val="04430447"/>
    <w:rsid w:val="044D23F5"/>
    <w:rsid w:val="044D7086"/>
    <w:rsid w:val="04640655"/>
    <w:rsid w:val="049113A1"/>
    <w:rsid w:val="049502F0"/>
    <w:rsid w:val="049820AD"/>
    <w:rsid w:val="04A86794"/>
    <w:rsid w:val="04A92FBF"/>
    <w:rsid w:val="04F901EE"/>
    <w:rsid w:val="04FA5037"/>
    <w:rsid w:val="050677C6"/>
    <w:rsid w:val="050822C5"/>
    <w:rsid w:val="05094D59"/>
    <w:rsid w:val="051A51DF"/>
    <w:rsid w:val="051A6F66"/>
    <w:rsid w:val="05212F54"/>
    <w:rsid w:val="053142BB"/>
    <w:rsid w:val="054B5371"/>
    <w:rsid w:val="05504C67"/>
    <w:rsid w:val="05567E58"/>
    <w:rsid w:val="0559183C"/>
    <w:rsid w:val="0564613E"/>
    <w:rsid w:val="0567786F"/>
    <w:rsid w:val="056F2E0E"/>
    <w:rsid w:val="056F5716"/>
    <w:rsid w:val="05731C06"/>
    <w:rsid w:val="057A17B3"/>
    <w:rsid w:val="057F30E2"/>
    <w:rsid w:val="059B712F"/>
    <w:rsid w:val="05AE154D"/>
    <w:rsid w:val="05B2077F"/>
    <w:rsid w:val="05C02FE7"/>
    <w:rsid w:val="05DC421B"/>
    <w:rsid w:val="05F50646"/>
    <w:rsid w:val="05FA539F"/>
    <w:rsid w:val="05FC5DAB"/>
    <w:rsid w:val="060043D3"/>
    <w:rsid w:val="06020126"/>
    <w:rsid w:val="06071402"/>
    <w:rsid w:val="0609125E"/>
    <w:rsid w:val="061B5A7A"/>
    <w:rsid w:val="061F001A"/>
    <w:rsid w:val="062C76ED"/>
    <w:rsid w:val="063D516E"/>
    <w:rsid w:val="06407B57"/>
    <w:rsid w:val="06456265"/>
    <w:rsid w:val="064E627E"/>
    <w:rsid w:val="06621C09"/>
    <w:rsid w:val="066456F7"/>
    <w:rsid w:val="066A7A79"/>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8D58C6"/>
    <w:rsid w:val="08907C6B"/>
    <w:rsid w:val="08925A2A"/>
    <w:rsid w:val="0892699A"/>
    <w:rsid w:val="089D7C92"/>
    <w:rsid w:val="08AC25CB"/>
    <w:rsid w:val="08B35558"/>
    <w:rsid w:val="08C03ABF"/>
    <w:rsid w:val="08D20622"/>
    <w:rsid w:val="08D51F99"/>
    <w:rsid w:val="08E27D9B"/>
    <w:rsid w:val="08E33EE3"/>
    <w:rsid w:val="08E76DF3"/>
    <w:rsid w:val="08E77F9A"/>
    <w:rsid w:val="0907217D"/>
    <w:rsid w:val="09097F7F"/>
    <w:rsid w:val="090E293E"/>
    <w:rsid w:val="091A5787"/>
    <w:rsid w:val="093D74D6"/>
    <w:rsid w:val="093D7D29"/>
    <w:rsid w:val="0955209F"/>
    <w:rsid w:val="09562A81"/>
    <w:rsid w:val="095F3199"/>
    <w:rsid w:val="09640205"/>
    <w:rsid w:val="0966277A"/>
    <w:rsid w:val="096A04BC"/>
    <w:rsid w:val="097963AA"/>
    <w:rsid w:val="098B3F8E"/>
    <w:rsid w:val="09985A97"/>
    <w:rsid w:val="09A3752A"/>
    <w:rsid w:val="09A40D87"/>
    <w:rsid w:val="09BC3524"/>
    <w:rsid w:val="09D607F3"/>
    <w:rsid w:val="09E87633"/>
    <w:rsid w:val="09EB30CC"/>
    <w:rsid w:val="09F71624"/>
    <w:rsid w:val="0A011493"/>
    <w:rsid w:val="0A04030C"/>
    <w:rsid w:val="0A0855DF"/>
    <w:rsid w:val="0A0A218D"/>
    <w:rsid w:val="0A195A3E"/>
    <w:rsid w:val="0A291D10"/>
    <w:rsid w:val="0A3960E0"/>
    <w:rsid w:val="0A4505E1"/>
    <w:rsid w:val="0A4800D1"/>
    <w:rsid w:val="0A4E4E55"/>
    <w:rsid w:val="0A851144"/>
    <w:rsid w:val="0A882D91"/>
    <w:rsid w:val="0A903623"/>
    <w:rsid w:val="0A924C41"/>
    <w:rsid w:val="0AA255E1"/>
    <w:rsid w:val="0AA947CA"/>
    <w:rsid w:val="0AAF1EFF"/>
    <w:rsid w:val="0AB45767"/>
    <w:rsid w:val="0AD41965"/>
    <w:rsid w:val="0ADA59C5"/>
    <w:rsid w:val="0ADF4857"/>
    <w:rsid w:val="0B121DE2"/>
    <w:rsid w:val="0B34518E"/>
    <w:rsid w:val="0B430CAA"/>
    <w:rsid w:val="0B4B60CB"/>
    <w:rsid w:val="0B7078E0"/>
    <w:rsid w:val="0B784D07"/>
    <w:rsid w:val="0B7C7990"/>
    <w:rsid w:val="0B804877"/>
    <w:rsid w:val="0B88466D"/>
    <w:rsid w:val="0BAE4D7B"/>
    <w:rsid w:val="0BCE022F"/>
    <w:rsid w:val="0BD748B4"/>
    <w:rsid w:val="0BE1508B"/>
    <w:rsid w:val="0BE870ED"/>
    <w:rsid w:val="0BF35F2D"/>
    <w:rsid w:val="0C060244"/>
    <w:rsid w:val="0C0B13B7"/>
    <w:rsid w:val="0C122745"/>
    <w:rsid w:val="0C136F68"/>
    <w:rsid w:val="0C152235"/>
    <w:rsid w:val="0C1D747E"/>
    <w:rsid w:val="0C693884"/>
    <w:rsid w:val="0C6F1945"/>
    <w:rsid w:val="0C7701E6"/>
    <w:rsid w:val="0C7A1229"/>
    <w:rsid w:val="0C831895"/>
    <w:rsid w:val="0C8F2C33"/>
    <w:rsid w:val="0C970E9C"/>
    <w:rsid w:val="0C9F5E74"/>
    <w:rsid w:val="0CA365D7"/>
    <w:rsid w:val="0CAD246E"/>
    <w:rsid w:val="0CB55175"/>
    <w:rsid w:val="0CC53C5B"/>
    <w:rsid w:val="0CF32FF4"/>
    <w:rsid w:val="0D015536"/>
    <w:rsid w:val="0D081E01"/>
    <w:rsid w:val="0D145E24"/>
    <w:rsid w:val="0D15511D"/>
    <w:rsid w:val="0D211A66"/>
    <w:rsid w:val="0D246BD4"/>
    <w:rsid w:val="0D314E4D"/>
    <w:rsid w:val="0D53672A"/>
    <w:rsid w:val="0D666CF8"/>
    <w:rsid w:val="0D780CCE"/>
    <w:rsid w:val="0DAD4F19"/>
    <w:rsid w:val="0DBB6067"/>
    <w:rsid w:val="0DD36B7F"/>
    <w:rsid w:val="0DDF2AFB"/>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39220B"/>
    <w:rsid w:val="0E5057A7"/>
    <w:rsid w:val="0E5F743D"/>
    <w:rsid w:val="0E6E46FD"/>
    <w:rsid w:val="0E7057D3"/>
    <w:rsid w:val="0E964ABD"/>
    <w:rsid w:val="0E9E344E"/>
    <w:rsid w:val="0EC01CAD"/>
    <w:rsid w:val="0ED52B47"/>
    <w:rsid w:val="0EE859DF"/>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12581"/>
    <w:rsid w:val="0FBC5AAE"/>
    <w:rsid w:val="0FD22917"/>
    <w:rsid w:val="0FD32938"/>
    <w:rsid w:val="0FEC3623"/>
    <w:rsid w:val="0FF87EA4"/>
    <w:rsid w:val="0FFC50EB"/>
    <w:rsid w:val="10084600"/>
    <w:rsid w:val="10143BE6"/>
    <w:rsid w:val="102E2EDB"/>
    <w:rsid w:val="102E38C6"/>
    <w:rsid w:val="10505F32"/>
    <w:rsid w:val="10511036"/>
    <w:rsid w:val="10582192"/>
    <w:rsid w:val="105F2E0B"/>
    <w:rsid w:val="10757746"/>
    <w:rsid w:val="10786CA5"/>
    <w:rsid w:val="10792ECD"/>
    <w:rsid w:val="107B5304"/>
    <w:rsid w:val="109978FA"/>
    <w:rsid w:val="10AD1D66"/>
    <w:rsid w:val="10B32711"/>
    <w:rsid w:val="10D0328F"/>
    <w:rsid w:val="10F13271"/>
    <w:rsid w:val="10FF3EB3"/>
    <w:rsid w:val="11005262"/>
    <w:rsid w:val="110A4333"/>
    <w:rsid w:val="110F7B9B"/>
    <w:rsid w:val="111451B1"/>
    <w:rsid w:val="111F5990"/>
    <w:rsid w:val="113A0A1A"/>
    <w:rsid w:val="11641C95"/>
    <w:rsid w:val="1167671A"/>
    <w:rsid w:val="11A472FC"/>
    <w:rsid w:val="11AA55A7"/>
    <w:rsid w:val="11B063B0"/>
    <w:rsid w:val="11C10E95"/>
    <w:rsid w:val="11D3472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D04177"/>
    <w:rsid w:val="12E64659"/>
    <w:rsid w:val="12F7727B"/>
    <w:rsid w:val="130A7D02"/>
    <w:rsid w:val="131119A8"/>
    <w:rsid w:val="133A2B6A"/>
    <w:rsid w:val="133E2072"/>
    <w:rsid w:val="13443E2F"/>
    <w:rsid w:val="13466AC9"/>
    <w:rsid w:val="13594772"/>
    <w:rsid w:val="138C102F"/>
    <w:rsid w:val="13935E9F"/>
    <w:rsid w:val="13AD66D1"/>
    <w:rsid w:val="13AF028F"/>
    <w:rsid w:val="13B007B4"/>
    <w:rsid w:val="13CA5BD9"/>
    <w:rsid w:val="13D80718"/>
    <w:rsid w:val="13F05A62"/>
    <w:rsid w:val="14031F8C"/>
    <w:rsid w:val="1404367A"/>
    <w:rsid w:val="140937EE"/>
    <w:rsid w:val="14096C37"/>
    <w:rsid w:val="140C2170"/>
    <w:rsid w:val="14107C94"/>
    <w:rsid w:val="142179C9"/>
    <w:rsid w:val="14292D22"/>
    <w:rsid w:val="143B3D40"/>
    <w:rsid w:val="14554DDF"/>
    <w:rsid w:val="147321EF"/>
    <w:rsid w:val="147E5046"/>
    <w:rsid w:val="149A3C1F"/>
    <w:rsid w:val="14B44CE1"/>
    <w:rsid w:val="14E86739"/>
    <w:rsid w:val="14F055ED"/>
    <w:rsid w:val="15073AD9"/>
    <w:rsid w:val="152139F9"/>
    <w:rsid w:val="15233C15"/>
    <w:rsid w:val="154124DE"/>
    <w:rsid w:val="15510C81"/>
    <w:rsid w:val="15545B7C"/>
    <w:rsid w:val="156C3FC0"/>
    <w:rsid w:val="156D5113"/>
    <w:rsid w:val="157E05B3"/>
    <w:rsid w:val="15853F88"/>
    <w:rsid w:val="159C5D09"/>
    <w:rsid w:val="15A54839"/>
    <w:rsid w:val="15AA1458"/>
    <w:rsid w:val="15AA1C40"/>
    <w:rsid w:val="15B260E2"/>
    <w:rsid w:val="15CA437E"/>
    <w:rsid w:val="15D07FFA"/>
    <w:rsid w:val="15D13C8F"/>
    <w:rsid w:val="15E11B06"/>
    <w:rsid w:val="16106380"/>
    <w:rsid w:val="1633028D"/>
    <w:rsid w:val="164E4CC1"/>
    <w:rsid w:val="164F5F6D"/>
    <w:rsid w:val="16514BA0"/>
    <w:rsid w:val="16552233"/>
    <w:rsid w:val="165A02A9"/>
    <w:rsid w:val="165E3157"/>
    <w:rsid w:val="166714E7"/>
    <w:rsid w:val="166E5566"/>
    <w:rsid w:val="166F7483"/>
    <w:rsid w:val="16702E8A"/>
    <w:rsid w:val="1695469E"/>
    <w:rsid w:val="16956C0D"/>
    <w:rsid w:val="1696242A"/>
    <w:rsid w:val="169C77DB"/>
    <w:rsid w:val="16AA1541"/>
    <w:rsid w:val="16CA07EC"/>
    <w:rsid w:val="16EF2001"/>
    <w:rsid w:val="16F13FCB"/>
    <w:rsid w:val="1706734A"/>
    <w:rsid w:val="170A0375"/>
    <w:rsid w:val="170D06D9"/>
    <w:rsid w:val="170F4451"/>
    <w:rsid w:val="171657DF"/>
    <w:rsid w:val="17251405"/>
    <w:rsid w:val="17294DEE"/>
    <w:rsid w:val="172D48D7"/>
    <w:rsid w:val="1738222C"/>
    <w:rsid w:val="174A5489"/>
    <w:rsid w:val="17564279"/>
    <w:rsid w:val="175C6552"/>
    <w:rsid w:val="17716EB9"/>
    <w:rsid w:val="177E5132"/>
    <w:rsid w:val="17B5540C"/>
    <w:rsid w:val="17BD41A1"/>
    <w:rsid w:val="17CF2948"/>
    <w:rsid w:val="17E248C6"/>
    <w:rsid w:val="17EC3F1E"/>
    <w:rsid w:val="18064BF2"/>
    <w:rsid w:val="18104D4C"/>
    <w:rsid w:val="181141F9"/>
    <w:rsid w:val="182C6135"/>
    <w:rsid w:val="18402BA2"/>
    <w:rsid w:val="18616F2E"/>
    <w:rsid w:val="18722EE9"/>
    <w:rsid w:val="18850944"/>
    <w:rsid w:val="189C053F"/>
    <w:rsid w:val="18A065BF"/>
    <w:rsid w:val="18AF5EEB"/>
    <w:rsid w:val="18C4126B"/>
    <w:rsid w:val="18C50D81"/>
    <w:rsid w:val="18E31559"/>
    <w:rsid w:val="18E95A28"/>
    <w:rsid w:val="18F22558"/>
    <w:rsid w:val="18F92486"/>
    <w:rsid w:val="18FC7A32"/>
    <w:rsid w:val="18FF7EBE"/>
    <w:rsid w:val="19053C83"/>
    <w:rsid w:val="190F6CF4"/>
    <w:rsid w:val="19255199"/>
    <w:rsid w:val="192B12EA"/>
    <w:rsid w:val="19396399"/>
    <w:rsid w:val="194435D6"/>
    <w:rsid w:val="19474C51"/>
    <w:rsid w:val="19526BFE"/>
    <w:rsid w:val="19586E6E"/>
    <w:rsid w:val="198C4708"/>
    <w:rsid w:val="198D5A72"/>
    <w:rsid w:val="19960E59"/>
    <w:rsid w:val="199C06A0"/>
    <w:rsid w:val="199D3AA5"/>
    <w:rsid w:val="19BD4903"/>
    <w:rsid w:val="19C178F4"/>
    <w:rsid w:val="19D50772"/>
    <w:rsid w:val="19F24B75"/>
    <w:rsid w:val="19F60439"/>
    <w:rsid w:val="19FE198E"/>
    <w:rsid w:val="1A0275A8"/>
    <w:rsid w:val="1A057D8D"/>
    <w:rsid w:val="1A18361C"/>
    <w:rsid w:val="1A225292"/>
    <w:rsid w:val="1A277D03"/>
    <w:rsid w:val="1A277F77"/>
    <w:rsid w:val="1A2F6BB8"/>
    <w:rsid w:val="1A367A00"/>
    <w:rsid w:val="1A402B73"/>
    <w:rsid w:val="1A450E5E"/>
    <w:rsid w:val="1A5F515F"/>
    <w:rsid w:val="1A6E76E0"/>
    <w:rsid w:val="1A7F369B"/>
    <w:rsid w:val="1A8769F4"/>
    <w:rsid w:val="1A8C3383"/>
    <w:rsid w:val="1A8D5DC2"/>
    <w:rsid w:val="1AA255DC"/>
    <w:rsid w:val="1ABD6B47"/>
    <w:rsid w:val="1AC83294"/>
    <w:rsid w:val="1AD80FFE"/>
    <w:rsid w:val="1ADF3CF7"/>
    <w:rsid w:val="1AE14356"/>
    <w:rsid w:val="1B1B64F7"/>
    <w:rsid w:val="1B1C713C"/>
    <w:rsid w:val="1B2416C9"/>
    <w:rsid w:val="1B302BE8"/>
    <w:rsid w:val="1B482848"/>
    <w:rsid w:val="1B5F4096"/>
    <w:rsid w:val="1B811695"/>
    <w:rsid w:val="1B8B44A0"/>
    <w:rsid w:val="1B964B8F"/>
    <w:rsid w:val="1B9D06DE"/>
    <w:rsid w:val="1BB569B9"/>
    <w:rsid w:val="1BC53330"/>
    <w:rsid w:val="1BD45C69"/>
    <w:rsid w:val="1BE85270"/>
    <w:rsid w:val="1BE93D3D"/>
    <w:rsid w:val="1BF65BDF"/>
    <w:rsid w:val="1C0A51E7"/>
    <w:rsid w:val="1C2047DE"/>
    <w:rsid w:val="1C297D63"/>
    <w:rsid w:val="1C316C17"/>
    <w:rsid w:val="1C3D380E"/>
    <w:rsid w:val="1C566883"/>
    <w:rsid w:val="1C5B16DA"/>
    <w:rsid w:val="1C6D0F5F"/>
    <w:rsid w:val="1C810B1A"/>
    <w:rsid w:val="1CA078F9"/>
    <w:rsid w:val="1CAF3013"/>
    <w:rsid w:val="1CB3587E"/>
    <w:rsid w:val="1CC41839"/>
    <w:rsid w:val="1CDC7CC4"/>
    <w:rsid w:val="1CE04DCE"/>
    <w:rsid w:val="1CEE68B6"/>
    <w:rsid w:val="1CF61D03"/>
    <w:rsid w:val="1CF71F04"/>
    <w:rsid w:val="1CF91D37"/>
    <w:rsid w:val="1D025157"/>
    <w:rsid w:val="1D102CD1"/>
    <w:rsid w:val="1D197C59"/>
    <w:rsid w:val="1D1B04AB"/>
    <w:rsid w:val="1D3F7112"/>
    <w:rsid w:val="1D4806BC"/>
    <w:rsid w:val="1D5F6564"/>
    <w:rsid w:val="1D61177E"/>
    <w:rsid w:val="1D6152DE"/>
    <w:rsid w:val="1D6F10BC"/>
    <w:rsid w:val="1D730816"/>
    <w:rsid w:val="1D76155D"/>
    <w:rsid w:val="1D8316F5"/>
    <w:rsid w:val="1D9213A9"/>
    <w:rsid w:val="1D936DC9"/>
    <w:rsid w:val="1D973739"/>
    <w:rsid w:val="1D9E1FE2"/>
    <w:rsid w:val="1DAA22DA"/>
    <w:rsid w:val="1DAA4ED3"/>
    <w:rsid w:val="1DB00010"/>
    <w:rsid w:val="1DB56AB6"/>
    <w:rsid w:val="1DC1221D"/>
    <w:rsid w:val="1DD1678F"/>
    <w:rsid w:val="1DED6B6E"/>
    <w:rsid w:val="1DF32C37"/>
    <w:rsid w:val="1DFE6FCD"/>
    <w:rsid w:val="1E036050"/>
    <w:rsid w:val="1E1A30A8"/>
    <w:rsid w:val="1E312EFF"/>
    <w:rsid w:val="1E340C41"/>
    <w:rsid w:val="1E360515"/>
    <w:rsid w:val="1E572B2D"/>
    <w:rsid w:val="1E597F11"/>
    <w:rsid w:val="1E5B3A88"/>
    <w:rsid w:val="1E5D3CF4"/>
    <w:rsid w:val="1E5D482F"/>
    <w:rsid w:val="1E66628E"/>
    <w:rsid w:val="1E6F3542"/>
    <w:rsid w:val="1E721A60"/>
    <w:rsid w:val="1E7643EA"/>
    <w:rsid w:val="1E803E86"/>
    <w:rsid w:val="1E871677"/>
    <w:rsid w:val="1E8E20FF"/>
    <w:rsid w:val="1E9A4F48"/>
    <w:rsid w:val="1E9B481C"/>
    <w:rsid w:val="1E9D2342"/>
    <w:rsid w:val="1EAE4DF0"/>
    <w:rsid w:val="1EC65255"/>
    <w:rsid w:val="1ECA23EF"/>
    <w:rsid w:val="1ECE6B2A"/>
    <w:rsid w:val="1EE948EE"/>
    <w:rsid w:val="1EEB5E1D"/>
    <w:rsid w:val="1EF6110A"/>
    <w:rsid w:val="1F0022DD"/>
    <w:rsid w:val="1F022AE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A1C59"/>
    <w:rsid w:val="200C49C1"/>
    <w:rsid w:val="201C4107"/>
    <w:rsid w:val="203211B0"/>
    <w:rsid w:val="20367192"/>
    <w:rsid w:val="2037039E"/>
    <w:rsid w:val="204258B3"/>
    <w:rsid w:val="20444B8E"/>
    <w:rsid w:val="20450EE3"/>
    <w:rsid w:val="20482BC8"/>
    <w:rsid w:val="204A7105"/>
    <w:rsid w:val="206A26F8"/>
    <w:rsid w:val="20753775"/>
    <w:rsid w:val="20766701"/>
    <w:rsid w:val="207927B1"/>
    <w:rsid w:val="207B0647"/>
    <w:rsid w:val="209B4B21"/>
    <w:rsid w:val="209C340F"/>
    <w:rsid w:val="20A42692"/>
    <w:rsid w:val="20C1729E"/>
    <w:rsid w:val="20CF253F"/>
    <w:rsid w:val="20D02EA3"/>
    <w:rsid w:val="20D12777"/>
    <w:rsid w:val="20D1603F"/>
    <w:rsid w:val="20D94575"/>
    <w:rsid w:val="20DB1848"/>
    <w:rsid w:val="20DB5C70"/>
    <w:rsid w:val="20E56222"/>
    <w:rsid w:val="21065F6A"/>
    <w:rsid w:val="211A5ECC"/>
    <w:rsid w:val="211D473B"/>
    <w:rsid w:val="215374BB"/>
    <w:rsid w:val="21586A89"/>
    <w:rsid w:val="21634A43"/>
    <w:rsid w:val="216466AF"/>
    <w:rsid w:val="216E50C1"/>
    <w:rsid w:val="21715920"/>
    <w:rsid w:val="21717AB6"/>
    <w:rsid w:val="21770C70"/>
    <w:rsid w:val="217A2E0F"/>
    <w:rsid w:val="217A4BBD"/>
    <w:rsid w:val="218968DE"/>
    <w:rsid w:val="218B3233"/>
    <w:rsid w:val="218D48F0"/>
    <w:rsid w:val="218F374C"/>
    <w:rsid w:val="21993530"/>
    <w:rsid w:val="219F63D1"/>
    <w:rsid w:val="21A12DCA"/>
    <w:rsid w:val="21A84A82"/>
    <w:rsid w:val="21AA0B06"/>
    <w:rsid w:val="21DF0EC4"/>
    <w:rsid w:val="21E14C3C"/>
    <w:rsid w:val="21ED3919"/>
    <w:rsid w:val="21EF1F4F"/>
    <w:rsid w:val="21F61BF0"/>
    <w:rsid w:val="2213305A"/>
    <w:rsid w:val="221B7D83"/>
    <w:rsid w:val="222029F4"/>
    <w:rsid w:val="22235757"/>
    <w:rsid w:val="222931C6"/>
    <w:rsid w:val="2230171F"/>
    <w:rsid w:val="223065D1"/>
    <w:rsid w:val="22312589"/>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BF2D5B"/>
    <w:rsid w:val="23C626C9"/>
    <w:rsid w:val="23C94A94"/>
    <w:rsid w:val="23D04F68"/>
    <w:rsid w:val="23E04358"/>
    <w:rsid w:val="23EB3B50"/>
    <w:rsid w:val="23F32A04"/>
    <w:rsid w:val="24015121"/>
    <w:rsid w:val="240E4847"/>
    <w:rsid w:val="244169BF"/>
    <w:rsid w:val="244F2331"/>
    <w:rsid w:val="24547947"/>
    <w:rsid w:val="24565B0F"/>
    <w:rsid w:val="245B6F27"/>
    <w:rsid w:val="246F4781"/>
    <w:rsid w:val="24833BA4"/>
    <w:rsid w:val="24853F3C"/>
    <w:rsid w:val="249146F7"/>
    <w:rsid w:val="24A54761"/>
    <w:rsid w:val="24A563F4"/>
    <w:rsid w:val="24B403E6"/>
    <w:rsid w:val="24BE3AF6"/>
    <w:rsid w:val="24C30D9C"/>
    <w:rsid w:val="24C51CD2"/>
    <w:rsid w:val="24C70119"/>
    <w:rsid w:val="24D10F97"/>
    <w:rsid w:val="24E72F8F"/>
    <w:rsid w:val="24F427D9"/>
    <w:rsid w:val="250516B5"/>
    <w:rsid w:val="25096983"/>
    <w:rsid w:val="25126F82"/>
    <w:rsid w:val="251E1D03"/>
    <w:rsid w:val="25231F29"/>
    <w:rsid w:val="2525726D"/>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5EE5B79"/>
    <w:rsid w:val="260F37D8"/>
    <w:rsid w:val="26306A6D"/>
    <w:rsid w:val="263C0693"/>
    <w:rsid w:val="263D779F"/>
    <w:rsid w:val="26431A21"/>
    <w:rsid w:val="2652435A"/>
    <w:rsid w:val="26693728"/>
    <w:rsid w:val="266C237C"/>
    <w:rsid w:val="266D4CF0"/>
    <w:rsid w:val="26914E82"/>
    <w:rsid w:val="26973D9F"/>
    <w:rsid w:val="26A06E73"/>
    <w:rsid w:val="26A43829"/>
    <w:rsid w:val="26A810DF"/>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145B3"/>
    <w:rsid w:val="27846795"/>
    <w:rsid w:val="278B508D"/>
    <w:rsid w:val="2792538E"/>
    <w:rsid w:val="27AC074C"/>
    <w:rsid w:val="27B32087"/>
    <w:rsid w:val="27B974F4"/>
    <w:rsid w:val="27C0642F"/>
    <w:rsid w:val="27D33279"/>
    <w:rsid w:val="27FE6547"/>
    <w:rsid w:val="281D44F4"/>
    <w:rsid w:val="281D6E26"/>
    <w:rsid w:val="28394F1E"/>
    <w:rsid w:val="28680F94"/>
    <w:rsid w:val="287320EC"/>
    <w:rsid w:val="2895064C"/>
    <w:rsid w:val="289E73E3"/>
    <w:rsid w:val="28BF330C"/>
    <w:rsid w:val="28DD7E6F"/>
    <w:rsid w:val="290A4A78"/>
    <w:rsid w:val="290C7562"/>
    <w:rsid w:val="29143B49"/>
    <w:rsid w:val="29146633"/>
    <w:rsid w:val="2915658F"/>
    <w:rsid w:val="29346BDE"/>
    <w:rsid w:val="294207D9"/>
    <w:rsid w:val="295F5AE3"/>
    <w:rsid w:val="2964062C"/>
    <w:rsid w:val="29805ABC"/>
    <w:rsid w:val="29902FBA"/>
    <w:rsid w:val="299F6FCD"/>
    <w:rsid w:val="29BA45AB"/>
    <w:rsid w:val="29BD3BAD"/>
    <w:rsid w:val="29C4095E"/>
    <w:rsid w:val="29E65839"/>
    <w:rsid w:val="29EB1579"/>
    <w:rsid w:val="29F23E8A"/>
    <w:rsid w:val="29F953BB"/>
    <w:rsid w:val="29FD282F"/>
    <w:rsid w:val="2A0260D0"/>
    <w:rsid w:val="2A052D31"/>
    <w:rsid w:val="2A2563AF"/>
    <w:rsid w:val="2A3049B2"/>
    <w:rsid w:val="2A5C57A7"/>
    <w:rsid w:val="2A6729B3"/>
    <w:rsid w:val="2A6C51CD"/>
    <w:rsid w:val="2A730AEB"/>
    <w:rsid w:val="2A9D78C9"/>
    <w:rsid w:val="2AB06D2C"/>
    <w:rsid w:val="2AB21149"/>
    <w:rsid w:val="2ABD048D"/>
    <w:rsid w:val="2AD03A9F"/>
    <w:rsid w:val="2AD43590"/>
    <w:rsid w:val="2AD77099"/>
    <w:rsid w:val="2AE33C36"/>
    <w:rsid w:val="2AFF488F"/>
    <w:rsid w:val="2B07172B"/>
    <w:rsid w:val="2B0F281A"/>
    <w:rsid w:val="2B1A417C"/>
    <w:rsid w:val="2B1E2A5D"/>
    <w:rsid w:val="2B1F3113"/>
    <w:rsid w:val="2B34402E"/>
    <w:rsid w:val="2B512E32"/>
    <w:rsid w:val="2B540D26"/>
    <w:rsid w:val="2B5474ED"/>
    <w:rsid w:val="2B594C74"/>
    <w:rsid w:val="2B7B1700"/>
    <w:rsid w:val="2B862FB3"/>
    <w:rsid w:val="2B8F74B6"/>
    <w:rsid w:val="2B99040C"/>
    <w:rsid w:val="2BA0421E"/>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447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7A3F35"/>
    <w:rsid w:val="2D817915"/>
    <w:rsid w:val="2D856DC3"/>
    <w:rsid w:val="2D8868B3"/>
    <w:rsid w:val="2D9C3685"/>
    <w:rsid w:val="2D9E7E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AE2349"/>
    <w:rsid w:val="2EBE60E2"/>
    <w:rsid w:val="2ECE6996"/>
    <w:rsid w:val="2ED35FEE"/>
    <w:rsid w:val="2EDE785B"/>
    <w:rsid w:val="2EE813C1"/>
    <w:rsid w:val="2EEA15D4"/>
    <w:rsid w:val="2EF75A9F"/>
    <w:rsid w:val="2F100522"/>
    <w:rsid w:val="2F212B1B"/>
    <w:rsid w:val="2F3960B7"/>
    <w:rsid w:val="2F3A47FE"/>
    <w:rsid w:val="2F3A598B"/>
    <w:rsid w:val="2F5051AF"/>
    <w:rsid w:val="2F657BB4"/>
    <w:rsid w:val="2F6B27CB"/>
    <w:rsid w:val="2F6F3887"/>
    <w:rsid w:val="2F704636"/>
    <w:rsid w:val="2F7D2EF9"/>
    <w:rsid w:val="2F8B3036"/>
    <w:rsid w:val="2F8B4FC7"/>
    <w:rsid w:val="2F9629E8"/>
    <w:rsid w:val="2FA723A5"/>
    <w:rsid w:val="2FB36AEE"/>
    <w:rsid w:val="2FC83EEB"/>
    <w:rsid w:val="2FDE6C5E"/>
    <w:rsid w:val="2FE204FD"/>
    <w:rsid w:val="2FE73D65"/>
    <w:rsid w:val="2FEC52BE"/>
    <w:rsid w:val="3004501A"/>
    <w:rsid w:val="30170D66"/>
    <w:rsid w:val="30481B09"/>
    <w:rsid w:val="304C571B"/>
    <w:rsid w:val="304E247E"/>
    <w:rsid w:val="30522E6E"/>
    <w:rsid w:val="3062363E"/>
    <w:rsid w:val="30780277"/>
    <w:rsid w:val="30825A13"/>
    <w:rsid w:val="309317F7"/>
    <w:rsid w:val="30AE6631"/>
    <w:rsid w:val="30BB30B2"/>
    <w:rsid w:val="30BF33FB"/>
    <w:rsid w:val="30EB7338"/>
    <w:rsid w:val="30FA13C7"/>
    <w:rsid w:val="30FE1366"/>
    <w:rsid w:val="310E398D"/>
    <w:rsid w:val="3110685C"/>
    <w:rsid w:val="31124E12"/>
    <w:rsid w:val="313C49AD"/>
    <w:rsid w:val="313D45A5"/>
    <w:rsid w:val="31400522"/>
    <w:rsid w:val="3164169D"/>
    <w:rsid w:val="316B4522"/>
    <w:rsid w:val="31766BF1"/>
    <w:rsid w:val="31851EC0"/>
    <w:rsid w:val="31A646A6"/>
    <w:rsid w:val="31AC0DC2"/>
    <w:rsid w:val="31C23E75"/>
    <w:rsid w:val="31C51E84"/>
    <w:rsid w:val="31D13313"/>
    <w:rsid w:val="31D17301"/>
    <w:rsid w:val="31D87321"/>
    <w:rsid w:val="31E247E4"/>
    <w:rsid w:val="31E26AFF"/>
    <w:rsid w:val="31F7113A"/>
    <w:rsid w:val="31F80FF9"/>
    <w:rsid w:val="31FA4196"/>
    <w:rsid w:val="31FB58A6"/>
    <w:rsid w:val="321A6C4A"/>
    <w:rsid w:val="321E1594"/>
    <w:rsid w:val="322931BC"/>
    <w:rsid w:val="322F72FD"/>
    <w:rsid w:val="323B2146"/>
    <w:rsid w:val="323D7C6C"/>
    <w:rsid w:val="324234D5"/>
    <w:rsid w:val="32543208"/>
    <w:rsid w:val="32630039"/>
    <w:rsid w:val="327A7E28"/>
    <w:rsid w:val="327D62BB"/>
    <w:rsid w:val="328268CE"/>
    <w:rsid w:val="32A15506"/>
    <w:rsid w:val="32BF58EF"/>
    <w:rsid w:val="32C4213C"/>
    <w:rsid w:val="32C57C62"/>
    <w:rsid w:val="32DF6F75"/>
    <w:rsid w:val="32F3227A"/>
    <w:rsid w:val="32F46515"/>
    <w:rsid w:val="32F50851"/>
    <w:rsid w:val="33015DD1"/>
    <w:rsid w:val="330C5891"/>
    <w:rsid w:val="331533D3"/>
    <w:rsid w:val="33492F6C"/>
    <w:rsid w:val="334B460B"/>
    <w:rsid w:val="33684523"/>
    <w:rsid w:val="33712C64"/>
    <w:rsid w:val="337349D1"/>
    <w:rsid w:val="33745910"/>
    <w:rsid w:val="337F2933"/>
    <w:rsid w:val="33850F08"/>
    <w:rsid w:val="33B2468A"/>
    <w:rsid w:val="33C10429"/>
    <w:rsid w:val="33E478B7"/>
    <w:rsid w:val="33F702EF"/>
    <w:rsid w:val="340F0069"/>
    <w:rsid w:val="341146CF"/>
    <w:rsid w:val="34117602"/>
    <w:rsid w:val="34190265"/>
    <w:rsid w:val="3434509F"/>
    <w:rsid w:val="34436CD2"/>
    <w:rsid w:val="345C032E"/>
    <w:rsid w:val="346911EC"/>
    <w:rsid w:val="34705DE8"/>
    <w:rsid w:val="347B1D3E"/>
    <w:rsid w:val="347B4A7C"/>
    <w:rsid w:val="34841305"/>
    <w:rsid w:val="348F62DA"/>
    <w:rsid w:val="349C63A1"/>
    <w:rsid w:val="34A55F9D"/>
    <w:rsid w:val="34B670C2"/>
    <w:rsid w:val="34C208FD"/>
    <w:rsid w:val="34C667B8"/>
    <w:rsid w:val="34C91C8B"/>
    <w:rsid w:val="34CF101E"/>
    <w:rsid w:val="34D348B8"/>
    <w:rsid w:val="34D429D9"/>
    <w:rsid w:val="34D9716A"/>
    <w:rsid w:val="34DF7637"/>
    <w:rsid w:val="34F71370"/>
    <w:rsid w:val="350E3B42"/>
    <w:rsid w:val="35101923"/>
    <w:rsid w:val="351531D7"/>
    <w:rsid w:val="351A699E"/>
    <w:rsid w:val="352C6166"/>
    <w:rsid w:val="353510CF"/>
    <w:rsid w:val="35373099"/>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0A255B"/>
    <w:rsid w:val="36193BCB"/>
    <w:rsid w:val="362548A0"/>
    <w:rsid w:val="3630158B"/>
    <w:rsid w:val="363324E6"/>
    <w:rsid w:val="364A0BAA"/>
    <w:rsid w:val="36575075"/>
    <w:rsid w:val="365D631E"/>
    <w:rsid w:val="365F29E9"/>
    <w:rsid w:val="3660217B"/>
    <w:rsid w:val="3667175C"/>
    <w:rsid w:val="368A544A"/>
    <w:rsid w:val="36942F07"/>
    <w:rsid w:val="36965B9D"/>
    <w:rsid w:val="3697713D"/>
    <w:rsid w:val="369B0357"/>
    <w:rsid w:val="369C3850"/>
    <w:rsid w:val="36A61D97"/>
    <w:rsid w:val="36BD65E1"/>
    <w:rsid w:val="36C01F2B"/>
    <w:rsid w:val="36C461C2"/>
    <w:rsid w:val="36D30B9F"/>
    <w:rsid w:val="36DF09AA"/>
    <w:rsid w:val="370445FA"/>
    <w:rsid w:val="37150272"/>
    <w:rsid w:val="3719794B"/>
    <w:rsid w:val="37197D00"/>
    <w:rsid w:val="372118AF"/>
    <w:rsid w:val="373D5314"/>
    <w:rsid w:val="37557806"/>
    <w:rsid w:val="37643096"/>
    <w:rsid w:val="376550D6"/>
    <w:rsid w:val="37677539"/>
    <w:rsid w:val="376D5499"/>
    <w:rsid w:val="3772660A"/>
    <w:rsid w:val="3780494F"/>
    <w:rsid w:val="378105FB"/>
    <w:rsid w:val="37812D7E"/>
    <w:rsid w:val="37920A5A"/>
    <w:rsid w:val="37955F75"/>
    <w:rsid w:val="379662D1"/>
    <w:rsid w:val="379B08DA"/>
    <w:rsid w:val="37AB1AB6"/>
    <w:rsid w:val="37B71CC8"/>
    <w:rsid w:val="37CB5D1A"/>
    <w:rsid w:val="37ED3EE3"/>
    <w:rsid w:val="37FD8A06"/>
    <w:rsid w:val="380139A1"/>
    <w:rsid w:val="38014A88"/>
    <w:rsid w:val="38090376"/>
    <w:rsid w:val="38156F95"/>
    <w:rsid w:val="382C7134"/>
    <w:rsid w:val="382D1679"/>
    <w:rsid w:val="383E77DC"/>
    <w:rsid w:val="38451629"/>
    <w:rsid w:val="38470679"/>
    <w:rsid w:val="38575800"/>
    <w:rsid w:val="385B59D1"/>
    <w:rsid w:val="38667E4C"/>
    <w:rsid w:val="3878766F"/>
    <w:rsid w:val="387F307C"/>
    <w:rsid w:val="38877E93"/>
    <w:rsid w:val="388A2BF1"/>
    <w:rsid w:val="38946D14"/>
    <w:rsid w:val="38A70528"/>
    <w:rsid w:val="38AA37D2"/>
    <w:rsid w:val="38AD71CE"/>
    <w:rsid w:val="38B27842"/>
    <w:rsid w:val="38EB2951"/>
    <w:rsid w:val="38ED063D"/>
    <w:rsid w:val="39033292"/>
    <w:rsid w:val="39096AFA"/>
    <w:rsid w:val="39166C6D"/>
    <w:rsid w:val="391B682D"/>
    <w:rsid w:val="393C6ED0"/>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2378C"/>
    <w:rsid w:val="3A15327D"/>
    <w:rsid w:val="3A176FF5"/>
    <w:rsid w:val="3A4678DA"/>
    <w:rsid w:val="3A49117D"/>
    <w:rsid w:val="3A5B15D7"/>
    <w:rsid w:val="3A606BEE"/>
    <w:rsid w:val="3A614714"/>
    <w:rsid w:val="3A656089"/>
    <w:rsid w:val="3A6725ED"/>
    <w:rsid w:val="3A6C1B62"/>
    <w:rsid w:val="3A736CC9"/>
    <w:rsid w:val="3A925C8A"/>
    <w:rsid w:val="3A96379C"/>
    <w:rsid w:val="3A9C0A90"/>
    <w:rsid w:val="3A9E14C4"/>
    <w:rsid w:val="3AA27206"/>
    <w:rsid w:val="3AB40CE8"/>
    <w:rsid w:val="3AB63A4C"/>
    <w:rsid w:val="3AB8529B"/>
    <w:rsid w:val="3AB962FE"/>
    <w:rsid w:val="3ABD5DEE"/>
    <w:rsid w:val="3AC1338E"/>
    <w:rsid w:val="3ACA63C5"/>
    <w:rsid w:val="3ACF78CF"/>
    <w:rsid w:val="3ADB6F18"/>
    <w:rsid w:val="3AE8273F"/>
    <w:rsid w:val="3AF15A98"/>
    <w:rsid w:val="3B231BA9"/>
    <w:rsid w:val="3B293484"/>
    <w:rsid w:val="3B36794F"/>
    <w:rsid w:val="3B394FF5"/>
    <w:rsid w:val="3B49379E"/>
    <w:rsid w:val="3B4B164C"/>
    <w:rsid w:val="3B4D61F0"/>
    <w:rsid w:val="3B5624D2"/>
    <w:rsid w:val="3B60677A"/>
    <w:rsid w:val="3B620744"/>
    <w:rsid w:val="3B6C15C2"/>
    <w:rsid w:val="3B706C40"/>
    <w:rsid w:val="3B787F67"/>
    <w:rsid w:val="3B806E1C"/>
    <w:rsid w:val="3B944967"/>
    <w:rsid w:val="3BAC5E63"/>
    <w:rsid w:val="3BBC42F8"/>
    <w:rsid w:val="3BCA7067"/>
    <w:rsid w:val="3BD74C8E"/>
    <w:rsid w:val="3BDB59DD"/>
    <w:rsid w:val="3BDC2C2F"/>
    <w:rsid w:val="3BE455FD"/>
    <w:rsid w:val="3C0E5FC0"/>
    <w:rsid w:val="3C157564"/>
    <w:rsid w:val="3C264C45"/>
    <w:rsid w:val="3C2A22E8"/>
    <w:rsid w:val="3C37199C"/>
    <w:rsid w:val="3C3D79E3"/>
    <w:rsid w:val="3C5B6508"/>
    <w:rsid w:val="3C7C71A8"/>
    <w:rsid w:val="3C940DD1"/>
    <w:rsid w:val="3C954DBD"/>
    <w:rsid w:val="3C9C7C85"/>
    <w:rsid w:val="3CA8662A"/>
    <w:rsid w:val="3CAA4FEB"/>
    <w:rsid w:val="3CB274A9"/>
    <w:rsid w:val="3CC11D31"/>
    <w:rsid w:val="3CCD42E3"/>
    <w:rsid w:val="3CCF3BB7"/>
    <w:rsid w:val="3CD411CD"/>
    <w:rsid w:val="3CEA279F"/>
    <w:rsid w:val="3CFF0FB4"/>
    <w:rsid w:val="3D0733E0"/>
    <w:rsid w:val="3D0B110C"/>
    <w:rsid w:val="3D1B2DE3"/>
    <w:rsid w:val="3D2A4B34"/>
    <w:rsid w:val="3D2D6B2F"/>
    <w:rsid w:val="3D8E7FC3"/>
    <w:rsid w:val="3D954E00"/>
    <w:rsid w:val="3D9573E6"/>
    <w:rsid w:val="3DA25DCF"/>
    <w:rsid w:val="3DAF5796"/>
    <w:rsid w:val="3DB06A71"/>
    <w:rsid w:val="3DC56D68"/>
    <w:rsid w:val="3DC806CC"/>
    <w:rsid w:val="3DCE20C0"/>
    <w:rsid w:val="3DD4228F"/>
    <w:rsid w:val="3DE55BB0"/>
    <w:rsid w:val="3DF61C4C"/>
    <w:rsid w:val="3E1E6AF6"/>
    <w:rsid w:val="3E247F32"/>
    <w:rsid w:val="3E3219D0"/>
    <w:rsid w:val="3E335341"/>
    <w:rsid w:val="3E344619"/>
    <w:rsid w:val="3E3A1504"/>
    <w:rsid w:val="3E3B049A"/>
    <w:rsid w:val="3E3C3834"/>
    <w:rsid w:val="3E407B0A"/>
    <w:rsid w:val="3E4800C5"/>
    <w:rsid w:val="3E507D7E"/>
    <w:rsid w:val="3E662EBF"/>
    <w:rsid w:val="3E884CD8"/>
    <w:rsid w:val="3E895FE7"/>
    <w:rsid w:val="3E8C2C22"/>
    <w:rsid w:val="3EA87CD5"/>
    <w:rsid w:val="3EAE617C"/>
    <w:rsid w:val="3EB42D59"/>
    <w:rsid w:val="3EBC460F"/>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5E119C"/>
    <w:rsid w:val="3F780536"/>
    <w:rsid w:val="3F786788"/>
    <w:rsid w:val="3F855F4F"/>
    <w:rsid w:val="3F87704C"/>
    <w:rsid w:val="3FA255B3"/>
    <w:rsid w:val="3FA532F5"/>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C963EA"/>
    <w:rsid w:val="40EF13CA"/>
    <w:rsid w:val="40F7192E"/>
    <w:rsid w:val="40FA143B"/>
    <w:rsid w:val="40FA252F"/>
    <w:rsid w:val="41075C9E"/>
    <w:rsid w:val="410B42F3"/>
    <w:rsid w:val="410B53D9"/>
    <w:rsid w:val="41250249"/>
    <w:rsid w:val="41312621"/>
    <w:rsid w:val="413C460F"/>
    <w:rsid w:val="41456B3D"/>
    <w:rsid w:val="414803DC"/>
    <w:rsid w:val="414A567B"/>
    <w:rsid w:val="41532F65"/>
    <w:rsid w:val="415D4149"/>
    <w:rsid w:val="415E6EA9"/>
    <w:rsid w:val="416845DA"/>
    <w:rsid w:val="41742F7F"/>
    <w:rsid w:val="41762D4D"/>
    <w:rsid w:val="41872CB2"/>
    <w:rsid w:val="41883BA4"/>
    <w:rsid w:val="41904347"/>
    <w:rsid w:val="41AE54DD"/>
    <w:rsid w:val="41B01549"/>
    <w:rsid w:val="41B14C97"/>
    <w:rsid w:val="41C16FE9"/>
    <w:rsid w:val="41C37D77"/>
    <w:rsid w:val="41C929D2"/>
    <w:rsid w:val="41DA54D8"/>
    <w:rsid w:val="41FA16D6"/>
    <w:rsid w:val="42022339"/>
    <w:rsid w:val="420462A2"/>
    <w:rsid w:val="42071C33"/>
    <w:rsid w:val="421F738E"/>
    <w:rsid w:val="422232A6"/>
    <w:rsid w:val="422624CB"/>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01A0D"/>
    <w:rsid w:val="436A4175"/>
    <w:rsid w:val="43761230"/>
    <w:rsid w:val="437F1AF7"/>
    <w:rsid w:val="438057A2"/>
    <w:rsid w:val="43A546F5"/>
    <w:rsid w:val="43B43B06"/>
    <w:rsid w:val="43C65BB4"/>
    <w:rsid w:val="43D75EDF"/>
    <w:rsid w:val="43DE62D2"/>
    <w:rsid w:val="43E4588D"/>
    <w:rsid w:val="43E66354"/>
    <w:rsid w:val="43E830CC"/>
    <w:rsid w:val="43F263DD"/>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BC7116"/>
    <w:rsid w:val="44D96E82"/>
    <w:rsid w:val="44F61691"/>
    <w:rsid w:val="45004271"/>
    <w:rsid w:val="45091E4C"/>
    <w:rsid w:val="45097749"/>
    <w:rsid w:val="450E2C6D"/>
    <w:rsid w:val="451000E8"/>
    <w:rsid w:val="452F5B3A"/>
    <w:rsid w:val="45361B7A"/>
    <w:rsid w:val="453A55DD"/>
    <w:rsid w:val="45551CD2"/>
    <w:rsid w:val="455F381D"/>
    <w:rsid w:val="45750675"/>
    <w:rsid w:val="458336CE"/>
    <w:rsid w:val="45877724"/>
    <w:rsid w:val="459019B6"/>
    <w:rsid w:val="45934B8E"/>
    <w:rsid w:val="4594599D"/>
    <w:rsid w:val="459C1818"/>
    <w:rsid w:val="45B94936"/>
    <w:rsid w:val="45C142B9"/>
    <w:rsid w:val="45C47FEA"/>
    <w:rsid w:val="45C77F5D"/>
    <w:rsid w:val="45CC3389"/>
    <w:rsid w:val="45D04C30"/>
    <w:rsid w:val="45E306D3"/>
    <w:rsid w:val="45E36925"/>
    <w:rsid w:val="45E62C0C"/>
    <w:rsid w:val="45E87ACC"/>
    <w:rsid w:val="45F30715"/>
    <w:rsid w:val="45F8417E"/>
    <w:rsid w:val="46026DAB"/>
    <w:rsid w:val="460F14C8"/>
    <w:rsid w:val="46152C58"/>
    <w:rsid w:val="46280B2B"/>
    <w:rsid w:val="463D4287"/>
    <w:rsid w:val="46494559"/>
    <w:rsid w:val="46496788"/>
    <w:rsid w:val="465A0995"/>
    <w:rsid w:val="465E797E"/>
    <w:rsid w:val="46647A66"/>
    <w:rsid w:val="4666041D"/>
    <w:rsid w:val="466B0189"/>
    <w:rsid w:val="46761606"/>
    <w:rsid w:val="46765A1C"/>
    <w:rsid w:val="467B08ED"/>
    <w:rsid w:val="46965745"/>
    <w:rsid w:val="469A6680"/>
    <w:rsid w:val="469F783D"/>
    <w:rsid w:val="46A460B4"/>
    <w:rsid w:val="46A936CA"/>
    <w:rsid w:val="46B7537D"/>
    <w:rsid w:val="46BD2F34"/>
    <w:rsid w:val="46C171F7"/>
    <w:rsid w:val="46C73B51"/>
    <w:rsid w:val="46C82706"/>
    <w:rsid w:val="46C83A73"/>
    <w:rsid w:val="46D5626E"/>
    <w:rsid w:val="46D72568"/>
    <w:rsid w:val="46DB1B5B"/>
    <w:rsid w:val="46F61AFC"/>
    <w:rsid w:val="470459AE"/>
    <w:rsid w:val="4710374A"/>
    <w:rsid w:val="471379FA"/>
    <w:rsid w:val="472471F5"/>
    <w:rsid w:val="472D7E58"/>
    <w:rsid w:val="47353F4A"/>
    <w:rsid w:val="474927B8"/>
    <w:rsid w:val="47517F52"/>
    <w:rsid w:val="47526E1C"/>
    <w:rsid w:val="475D107D"/>
    <w:rsid w:val="4760502F"/>
    <w:rsid w:val="47706F2B"/>
    <w:rsid w:val="477B3A86"/>
    <w:rsid w:val="47905373"/>
    <w:rsid w:val="47951059"/>
    <w:rsid w:val="47953C4F"/>
    <w:rsid w:val="479E3926"/>
    <w:rsid w:val="47A45B75"/>
    <w:rsid w:val="47A6721B"/>
    <w:rsid w:val="47A83982"/>
    <w:rsid w:val="47AA14A8"/>
    <w:rsid w:val="47AC5B29"/>
    <w:rsid w:val="47B32567"/>
    <w:rsid w:val="47B75C51"/>
    <w:rsid w:val="47C86AD6"/>
    <w:rsid w:val="47CD2123"/>
    <w:rsid w:val="47D3206E"/>
    <w:rsid w:val="47DB3B56"/>
    <w:rsid w:val="47DF64E5"/>
    <w:rsid w:val="47F22E4F"/>
    <w:rsid w:val="47F54465"/>
    <w:rsid w:val="47F65A41"/>
    <w:rsid w:val="47FB61A8"/>
    <w:rsid w:val="48030BB8"/>
    <w:rsid w:val="4803505C"/>
    <w:rsid w:val="48083A06"/>
    <w:rsid w:val="48125E4D"/>
    <w:rsid w:val="4812704D"/>
    <w:rsid w:val="481B1ECE"/>
    <w:rsid w:val="48286871"/>
    <w:rsid w:val="48334CC9"/>
    <w:rsid w:val="48480CC1"/>
    <w:rsid w:val="484A4A39"/>
    <w:rsid w:val="48547C51"/>
    <w:rsid w:val="48587156"/>
    <w:rsid w:val="485D651B"/>
    <w:rsid w:val="486D794F"/>
    <w:rsid w:val="488A12DA"/>
    <w:rsid w:val="488A36D6"/>
    <w:rsid w:val="48A0549A"/>
    <w:rsid w:val="48B55C68"/>
    <w:rsid w:val="48C42A3E"/>
    <w:rsid w:val="48C742DC"/>
    <w:rsid w:val="48CB0D9B"/>
    <w:rsid w:val="48DA400F"/>
    <w:rsid w:val="48DC0ABA"/>
    <w:rsid w:val="48DC4216"/>
    <w:rsid w:val="48EE01B9"/>
    <w:rsid w:val="48EF3C78"/>
    <w:rsid w:val="48F13107"/>
    <w:rsid w:val="492357D0"/>
    <w:rsid w:val="492D3531"/>
    <w:rsid w:val="4937560A"/>
    <w:rsid w:val="49496A9F"/>
    <w:rsid w:val="495913D8"/>
    <w:rsid w:val="495E6476"/>
    <w:rsid w:val="49760E4E"/>
    <w:rsid w:val="49784437"/>
    <w:rsid w:val="498B7AA4"/>
    <w:rsid w:val="498E11E5"/>
    <w:rsid w:val="499757F2"/>
    <w:rsid w:val="49A91831"/>
    <w:rsid w:val="49BE56DF"/>
    <w:rsid w:val="49D24CE6"/>
    <w:rsid w:val="49D7054F"/>
    <w:rsid w:val="49DF2012"/>
    <w:rsid w:val="49E54A1A"/>
    <w:rsid w:val="4A28367C"/>
    <w:rsid w:val="4A3516A7"/>
    <w:rsid w:val="4A477487"/>
    <w:rsid w:val="4A6F2D70"/>
    <w:rsid w:val="4A8C5857"/>
    <w:rsid w:val="4A955AD3"/>
    <w:rsid w:val="4AA033A5"/>
    <w:rsid w:val="4AAA7A11"/>
    <w:rsid w:val="4AAC19DB"/>
    <w:rsid w:val="4ACB57CC"/>
    <w:rsid w:val="4AD11442"/>
    <w:rsid w:val="4AD71050"/>
    <w:rsid w:val="4ADF539B"/>
    <w:rsid w:val="4AE0671C"/>
    <w:rsid w:val="4AFD6ABE"/>
    <w:rsid w:val="4AFF39A7"/>
    <w:rsid w:val="4B0E2C18"/>
    <w:rsid w:val="4B0F4C11"/>
    <w:rsid w:val="4B254A30"/>
    <w:rsid w:val="4B26353C"/>
    <w:rsid w:val="4B2F55D4"/>
    <w:rsid w:val="4B3142D7"/>
    <w:rsid w:val="4B3204B9"/>
    <w:rsid w:val="4B3D5B6C"/>
    <w:rsid w:val="4B443F5D"/>
    <w:rsid w:val="4B49547C"/>
    <w:rsid w:val="4B56048C"/>
    <w:rsid w:val="4B647F84"/>
    <w:rsid w:val="4B716827"/>
    <w:rsid w:val="4B7F0857"/>
    <w:rsid w:val="4B8B6E69"/>
    <w:rsid w:val="4BA91A77"/>
    <w:rsid w:val="4BB04E28"/>
    <w:rsid w:val="4BC30D8B"/>
    <w:rsid w:val="4BC80B0C"/>
    <w:rsid w:val="4BC863A1"/>
    <w:rsid w:val="4BCB40E3"/>
    <w:rsid w:val="4BD332E5"/>
    <w:rsid w:val="4BF016FF"/>
    <w:rsid w:val="4C054033"/>
    <w:rsid w:val="4C172E84"/>
    <w:rsid w:val="4C1C45B7"/>
    <w:rsid w:val="4C237A7B"/>
    <w:rsid w:val="4C527C04"/>
    <w:rsid w:val="4C537033"/>
    <w:rsid w:val="4C5F79B9"/>
    <w:rsid w:val="4C6856E3"/>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7F6F33"/>
    <w:rsid w:val="4D885A44"/>
    <w:rsid w:val="4D9549A9"/>
    <w:rsid w:val="4DB50BA7"/>
    <w:rsid w:val="4DBD11D2"/>
    <w:rsid w:val="4DEF230B"/>
    <w:rsid w:val="4E06107E"/>
    <w:rsid w:val="4E0F7048"/>
    <w:rsid w:val="4E1C10AB"/>
    <w:rsid w:val="4E371003"/>
    <w:rsid w:val="4E431759"/>
    <w:rsid w:val="4E4D0DDF"/>
    <w:rsid w:val="4E4D7E58"/>
    <w:rsid w:val="4E593C28"/>
    <w:rsid w:val="4E600A7E"/>
    <w:rsid w:val="4E6A7935"/>
    <w:rsid w:val="4E720846"/>
    <w:rsid w:val="4E7B3B9E"/>
    <w:rsid w:val="4E8672DF"/>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549"/>
    <w:rsid w:val="4F805993"/>
    <w:rsid w:val="4F98252E"/>
    <w:rsid w:val="4F9D0B1C"/>
    <w:rsid w:val="4FA40ED3"/>
    <w:rsid w:val="4FAE58AE"/>
    <w:rsid w:val="4FD35314"/>
    <w:rsid w:val="4FD43019"/>
    <w:rsid w:val="4FD87A55"/>
    <w:rsid w:val="4FEF532C"/>
    <w:rsid w:val="4FF21C3E"/>
    <w:rsid w:val="4FF93F39"/>
    <w:rsid w:val="50084F19"/>
    <w:rsid w:val="500E5044"/>
    <w:rsid w:val="501A4C4A"/>
    <w:rsid w:val="501B16B3"/>
    <w:rsid w:val="50245B70"/>
    <w:rsid w:val="502838B2"/>
    <w:rsid w:val="502D5544"/>
    <w:rsid w:val="50387003"/>
    <w:rsid w:val="503D71FC"/>
    <w:rsid w:val="504927CC"/>
    <w:rsid w:val="50597F0F"/>
    <w:rsid w:val="505B3C87"/>
    <w:rsid w:val="506B19F1"/>
    <w:rsid w:val="50715259"/>
    <w:rsid w:val="50744D49"/>
    <w:rsid w:val="507B7A10"/>
    <w:rsid w:val="50884351"/>
    <w:rsid w:val="509251CF"/>
    <w:rsid w:val="50942CF5"/>
    <w:rsid w:val="509B4084"/>
    <w:rsid w:val="50A45E47"/>
    <w:rsid w:val="50BB0282"/>
    <w:rsid w:val="50DC4393"/>
    <w:rsid w:val="50F0696D"/>
    <w:rsid w:val="50FA3034"/>
    <w:rsid w:val="50FA430C"/>
    <w:rsid w:val="510655FD"/>
    <w:rsid w:val="51070065"/>
    <w:rsid w:val="5108459C"/>
    <w:rsid w:val="51171B91"/>
    <w:rsid w:val="511856D5"/>
    <w:rsid w:val="51204589"/>
    <w:rsid w:val="51226553"/>
    <w:rsid w:val="5127693B"/>
    <w:rsid w:val="51281690"/>
    <w:rsid w:val="512F6EC2"/>
    <w:rsid w:val="51317E93"/>
    <w:rsid w:val="514A5AAA"/>
    <w:rsid w:val="514E7348"/>
    <w:rsid w:val="5153670D"/>
    <w:rsid w:val="5160707C"/>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77DDC"/>
    <w:rsid w:val="523A4235"/>
    <w:rsid w:val="52412A09"/>
    <w:rsid w:val="524C5EAE"/>
    <w:rsid w:val="52661B1B"/>
    <w:rsid w:val="52702C6B"/>
    <w:rsid w:val="528D5C4E"/>
    <w:rsid w:val="529C4A96"/>
    <w:rsid w:val="529C5152"/>
    <w:rsid w:val="52A15B9E"/>
    <w:rsid w:val="52AB6335"/>
    <w:rsid w:val="52CC5972"/>
    <w:rsid w:val="52CF270B"/>
    <w:rsid w:val="52D1374D"/>
    <w:rsid w:val="52D65847"/>
    <w:rsid w:val="52E57838"/>
    <w:rsid w:val="52E7651A"/>
    <w:rsid w:val="52F97788"/>
    <w:rsid w:val="53087FF5"/>
    <w:rsid w:val="531D3476"/>
    <w:rsid w:val="532C79FA"/>
    <w:rsid w:val="532D19B8"/>
    <w:rsid w:val="53363228"/>
    <w:rsid w:val="533B0998"/>
    <w:rsid w:val="534C254D"/>
    <w:rsid w:val="53517149"/>
    <w:rsid w:val="535D671C"/>
    <w:rsid w:val="5366395A"/>
    <w:rsid w:val="536B211D"/>
    <w:rsid w:val="536D1D18"/>
    <w:rsid w:val="53814739"/>
    <w:rsid w:val="538168C3"/>
    <w:rsid w:val="538434F5"/>
    <w:rsid w:val="538854AB"/>
    <w:rsid w:val="53890B0C"/>
    <w:rsid w:val="53925235"/>
    <w:rsid w:val="539D45B7"/>
    <w:rsid w:val="539F486C"/>
    <w:rsid w:val="53A72D40"/>
    <w:rsid w:val="53BE72AB"/>
    <w:rsid w:val="53C4294A"/>
    <w:rsid w:val="53CD1ECB"/>
    <w:rsid w:val="53DC2690"/>
    <w:rsid w:val="53EC2E48"/>
    <w:rsid w:val="53F7115E"/>
    <w:rsid w:val="53F93E22"/>
    <w:rsid w:val="54177EC5"/>
    <w:rsid w:val="54231989"/>
    <w:rsid w:val="54271D93"/>
    <w:rsid w:val="54302D35"/>
    <w:rsid w:val="543C587A"/>
    <w:rsid w:val="544E765F"/>
    <w:rsid w:val="54535BA7"/>
    <w:rsid w:val="545D5AF4"/>
    <w:rsid w:val="546319AF"/>
    <w:rsid w:val="5469774B"/>
    <w:rsid w:val="547A20D2"/>
    <w:rsid w:val="54842ABD"/>
    <w:rsid w:val="54883066"/>
    <w:rsid w:val="548A243E"/>
    <w:rsid w:val="548C0587"/>
    <w:rsid w:val="549239F0"/>
    <w:rsid w:val="5495528E"/>
    <w:rsid w:val="54DF6189"/>
    <w:rsid w:val="54F50E63"/>
    <w:rsid w:val="55214D74"/>
    <w:rsid w:val="552705DC"/>
    <w:rsid w:val="552D5B8C"/>
    <w:rsid w:val="55313209"/>
    <w:rsid w:val="553E75B5"/>
    <w:rsid w:val="55505B09"/>
    <w:rsid w:val="55652EB2"/>
    <w:rsid w:val="55655EF4"/>
    <w:rsid w:val="556C2493"/>
    <w:rsid w:val="5572740F"/>
    <w:rsid w:val="5576001F"/>
    <w:rsid w:val="557B6F90"/>
    <w:rsid w:val="557D644E"/>
    <w:rsid w:val="55894DF3"/>
    <w:rsid w:val="5594168D"/>
    <w:rsid w:val="559C27FA"/>
    <w:rsid w:val="559C71E9"/>
    <w:rsid w:val="55A6314B"/>
    <w:rsid w:val="55AA001D"/>
    <w:rsid w:val="55AB6164"/>
    <w:rsid w:val="55E2414B"/>
    <w:rsid w:val="55FE0534"/>
    <w:rsid w:val="560B7D9C"/>
    <w:rsid w:val="56144443"/>
    <w:rsid w:val="56570A4D"/>
    <w:rsid w:val="56735015"/>
    <w:rsid w:val="568B2BAE"/>
    <w:rsid w:val="56A96DCF"/>
    <w:rsid w:val="56B063AF"/>
    <w:rsid w:val="56B52A05"/>
    <w:rsid w:val="56BA0FDC"/>
    <w:rsid w:val="56C024DD"/>
    <w:rsid w:val="56C74ED9"/>
    <w:rsid w:val="56D46542"/>
    <w:rsid w:val="56E41F92"/>
    <w:rsid w:val="56E61DD1"/>
    <w:rsid w:val="56EB1A4B"/>
    <w:rsid w:val="56EB4737"/>
    <w:rsid w:val="56F94227"/>
    <w:rsid w:val="56F950A3"/>
    <w:rsid w:val="570453AC"/>
    <w:rsid w:val="57166DFA"/>
    <w:rsid w:val="57183033"/>
    <w:rsid w:val="572D5C52"/>
    <w:rsid w:val="57315742"/>
    <w:rsid w:val="573E7E5F"/>
    <w:rsid w:val="5755718C"/>
    <w:rsid w:val="576A47AB"/>
    <w:rsid w:val="57797BC0"/>
    <w:rsid w:val="579E4882"/>
    <w:rsid w:val="57A37CC2"/>
    <w:rsid w:val="57A46D34"/>
    <w:rsid w:val="57AC12C5"/>
    <w:rsid w:val="57D305A7"/>
    <w:rsid w:val="57D808E7"/>
    <w:rsid w:val="57FF75EE"/>
    <w:rsid w:val="581035A9"/>
    <w:rsid w:val="58217ACB"/>
    <w:rsid w:val="585D4315"/>
    <w:rsid w:val="586C4558"/>
    <w:rsid w:val="586D36E5"/>
    <w:rsid w:val="58783D05"/>
    <w:rsid w:val="58935F89"/>
    <w:rsid w:val="58AC2BA6"/>
    <w:rsid w:val="58C33BEB"/>
    <w:rsid w:val="58C430B9"/>
    <w:rsid w:val="58C962C6"/>
    <w:rsid w:val="58C9727C"/>
    <w:rsid w:val="58D42829"/>
    <w:rsid w:val="58D77C23"/>
    <w:rsid w:val="58DA0917"/>
    <w:rsid w:val="58DE3F06"/>
    <w:rsid w:val="58F80F4E"/>
    <w:rsid w:val="59165E23"/>
    <w:rsid w:val="593212FE"/>
    <w:rsid w:val="59331FF7"/>
    <w:rsid w:val="59371318"/>
    <w:rsid w:val="5960104D"/>
    <w:rsid w:val="596C2A61"/>
    <w:rsid w:val="59701E26"/>
    <w:rsid w:val="59814033"/>
    <w:rsid w:val="599C1B5F"/>
    <w:rsid w:val="599C2C1B"/>
    <w:rsid w:val="599C6C07"/>
    <w:rsid w:val="599F637C"/>
    <w:rsid w:val="59A83DDF"/>
    <w:rsid w:val="59B2308C"/>
    <w:rsid w:val="59B71CBF"/>
    <w:rsid w:val="59BD7612"/>
    <w:rsid w:val="59C06909"/>
    <w:rsid w:val="59E049DA"/>
    <w:rsid w:val="59E3136D"/>
    <w:rsid w:val="59EA39B5"/>
    <w:rsid w:val="59FE7432"/>
    <w:rsid w:val="5A054C64"/>
    <w:rsid w:val="5A1F7205"/>
    <w:rsid w:val="5A3A5B53"/>
    <w:rsid w:val="5A6F7D2D"/>
    <w:rsid w:val="5A721363"/>
    <w:rsid w:val="5A743C84"/>
    <w:rsid w:val="5A7A472C"/>
    <w:rsid w:val="5A7B32DA"/>
    <w:rsid w:val="5A8738CB"/>
    <w:rsid w:val="5AA06D00"/>
    <w:rsid w:val="5AC05880"/>
    <w:rsid w:val="5AF51304"/>
    <w:rsid w:val="5AFD2321"/>
    <w:rsid w:val="5B062A42"/>
    <w:rsid w:val="5B0D560D"/>
    <w:rsid w:val="5B1769FD"/>
    <w:rsid w:val="5B182775"/>
    <w:rsid w:val="5B480736"/>
    <w:rsid w:val="5B5C1A2D"/>
    <w:rsid w:val="5B7A6F8C"/>
    <w:rsid w:val="5B8F49CD"/>
    <w:rsid w:val="5B925432"/>
    <w:rsid w:val="5BAB0882"/>
    <w:rsid w:val="5BC22E0D"/>
    <w:rsid w:val="5BCC33F3"/>
    <w:rsid w:val="5BCD1DF8"/>
    <w:rsid w:val="5BD24D4E"/>
    <w:rsid w:val="5BD6469E"/>
    <w:rsid w:val="5BD90156"/>
    <w:rsid w:val="5BDB3ECE"/>
    <w:rsid w:val="5BEA1C12"/>
    <w:rsid w:val="5BF925A6"/>
    <w:rsid w:val="5C0101B9"/>
    <w:rsid w:val="5C0A3007"/>
    <w:rsid w:val="5C2313D1"/>
    <w:rsid w:val="5C306FF1"/>
    <w:rsid w:val="5C3B75B9"/>
    <w:rsid w:val="5C416FF0"/>
    <w:rsid w:val="5C5123E2"/>
    <w:rsid w:val="5C5D614F"/>
    <w:rsid w:val="5C7A36E7"/>
    <w:rsid w:val="5C8342CD"/>
    <w:rsid w:val="5C834CEA"/>
    <w:rsid w:val="5C942049"/>
    <w:rsid w:val="5CAE3391"/>
    <w:rsid w:val="5CEE1B8A"/>
    <w:rsid w:val="5D0E2082"/>
    <w:rsid w:val="5D257F77"/>
    <w:rsid w:val="5D343E1C"/>
    <w:rsid w:val="5D5321CB"/>
    <w:rsid w:val="5D595C99"/>
    <w:rsid w:val="5D700BB2"/>
    <w:rsid w:val="5D724133"/>
    <w:rsid w:val="5D747905"/>
    <w:rsid w:val="5D7719D5"/>
    <w:rsid w:val="5D8840F0"/>
    <w:rsid w:val="5D8A795A"/>
    <w:rsid w:val="5D924A61"/>
    <w:rsid w:val="5DA632F4"/>
    <w:rsid w:val="5DA71BDD"/>
    <w:rsid w:val="5DA831D9"/>
    <w:rsid w:val="5DBF5E9C"/>
    <w:rsid w:val="5DC22821"/>
    <w:rsid w:val="5DE41831"/>
    <w:rsid w:val="5DF04865"/>
    <w:rsid w:val="5DF41277"/>
    <w:rsid w:val="5DFD1912"/>
    <w:rsid w:val="5DFFCCA0"/>
    <w:rsid w:val="5E22432D"/>
    <w:rsid w:val="5E2D4789"/>
    <w:rsid w:val="5E36363E"/>
    <w:rsid w:val="5E385608"/>
    <w:rsid w:val="5E4A70E9"/>
    <w:rsid w:val="5E540CE9"/>
    <w:rsid w:val="5E565C94"/>
    <w:rsid w:val="5E8720EC"/>
    <w:rsid w:val="5E8E1C0D"/>
    <w:rsid w:val="5E8E347A"/>
    <w:rsid w:val="5E9A1E1F"/>
    <w:rsid w:val="5EB50A07"/>
    <w:rsid w:val="5EB8503C"/>
    <w:rsid w:val="5ED62E95"/>
    <w:rsid w:val="5EF502AC"/>
    <w:rsid w:val="5EFD36AE"/>
    <w:rsid w:val="5EFF0703"/>
    <w:rsid w:val="5F021EAB"/>
    <w:rsid w:val="5F134BAA"/>
    <w:rsid w:val="5F144235"/>
    <w:rsid w:val="5F1C5ECE"/>
    <w:rsid w:val="5F2622DE"/>
    <w:rsid w:val="5F2913F5"/>
    <w:rsid w:val="5F3106FA"/>
    <w:rsid w:val="5F574316"/>
    <w:rsid w:val="5F670706"/>
    <w:rsid w:val="5F7D704B"/>
    <w:rsid w:val="5F8D36BF"/>
    <w:rsid w:val="5F904FD0"/>
    <w:rsid w:val="5F914B83"/>
    <w:rsid w:val="5F9468A5"/>
    <w:rsid w:val="5FA628F6"/>
    <w:rsid w:val="5FAF1D11"/>
    <w:rsid w:val="5FB915C1"/>
    <w:rsid w:val="5FC77149"/>
    <w:rsid w:val="5FDC1C1E"/>
    <w:rsid w:val="5FF612D7"/>
    <w:rsid w:val="5FFB4B3F"/>
    <w:rsid w:val="60057095"/>
    <w:rsid w:val="60074E6A"/>
    <w:rsid w:val="60194FC5"/>
    <w:rsid w:val="603F6634"/>
    <w:rsid w:val="60630BF0"/>
    <w:rsid w:val="606F2E37"/>
    <w:rsid w:val="60835262"/>
    <w:rsid w:val="60850D79"/>
    <w:rsid w:val="60877B83"/>
    <w:rsid w:val="60892113"/>
    <w:rsid w:val="6096281D"/>
    <w:rsid w:val="60BE791B"/>
    <w:rsid w:val="60C51D11"/>
    <w:rsid w:val="60C966A4"/>
    <w:rsid w:val="60DD09F9"/>
    <w:rsid w:val="60EF425E"/>
    <w:rsid w:val="60F021CA"/>
    <w:rsid w:val="60F55502"/>
    <w:rsid w:val="60FD179A"/>
    <w:rsid w:val="61025186"/>
    <w:rsid w:val="61057F3A"/>
    <w:rsid w:val="610C0686"/>
    <w:rsid w:val="610C6A7E"/>
    <w:rsid w:val="610E3843"/>
    <w:rsid w:val="611F1F5D"/>
    <w:rsid w:val="614505C7"/>
    <w:rsid w:val="6148324C"/>
    <w:rsid w:val="61534507"/>
    <w:rsid w:val="615D00D5"/>
    <w:rsid w:val="616E0DA1"/>
    <w:rsid w:val="617A7CE6"/>
    <w:rsid w:val="617E5764"/>
    <w:rsid w:val="61A04973"/>
    <w:rsid w:val="61A06CDF"/>
    <w:rsid w:val="61BE4076"/>
    <w:rsid w:val="61C947C9"/>
    <w:rsid w:val="61D70C94"/>
    <w:rsid w:val="61E57197"/>
    <w:rsid w:val="61EA6629"/>
    <w:rsid w:val="61FD0357"/>
    <w:rsid w:val="620200DC"/>
    <w:rsid w:val="62175A17"/>
    <w:rsid w:val="62185DFF"/>
    <w:rsid w:val="622C5484"/>
    <w:rsid w:val="622F7F12"/>
    <w:rsid w:val="62593D9F"/>
    <w:rsid w:val="626341C3"/>
    <w:rsid w:val="626C5004"/>
    <w:rsid w:val="62762F36"/>
    <w:rsid w:val="62952CD2"/>
    <w:rsid w:val="62B50F76"/>
    <w:rsid w:val="62BA1B68"/>
    <w:rsid w:val="62BE2372"/>
    <w:rsid w:val="62C21944"/>
    <w:rsid w:val="62C4226B"/>
    <w:rsid w:val="62C51160"/>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5C3B47"/>
    <w:rsid w:val="63651249"/>
    <w:rsid w:val="637531E7"/>
    <w:rsid w:val="63890060"/>
    <w:rsid w:val="63927568"/>
    <w:rsid w:val="639B6DD8"/>
    <w:rsid w:val="63B079D6"/>
    <w:rsid w:val="63B41EC4"/>
    <w:rsid w:val="63C74A65"/>
    <w:rsid w:val="63F35B2D"/>
    <w:rsid w:val="64191539"/>
    <w:rsid w:val="641937E6"/>
    <w:rsid w:val="642A59F3"/>
    <w:rsid w:val="644D16E1"/>
    <w:rsid w:val="64632CB3"/>
    <w:rsid w:val="64727D2E"/>
    <w:rsid w:val="64816AE5"/>
    <w:rsid w:val="648844C8"/>
    <w:rsid w:val="64AE7AF2"/>
    <w:rsid w:val="64C5571C"/>
    <w:rsid w:val="64D045E1"/>
    <w:rsid w:val="64D771FD"/>
    <w:rsid w:val="64DE20F3"/>
    <w:rsid w:val="64E060B2"/>
    <w:rsid w:val="65037FF2"/>
    <w:rsid w:val="65075D34"/>
    <w:rsid w:val="652C5B50"/>
    <w:rsid w:val="653D52B2"/>
    <w:rsid w:val="654A1C49"/>
    <w:rsid w:val="655C6618"/>
    <w:rsid w:val="655D7993"/>
    <w:rsid w:val="6563181F"/>
    <w:rsid w:val="659F41BF"/>
    <w:rsid w:val="65AB2B63"/>
    <w:rsid w:val="65D26342"/>
    <w:rsid w:val="65F71905"/>
    <w:rsid w:val="65FD5525"/>
    <w:rsid w:val="660118BB"/>
    <w:rsid w:val="66214BD4"/>
    <w:rsid w:val="6625501B"/>
    <w:rsid w:val="663D7000"/>
    <w:rsid w:val="66443A2E"/>
    <w:rsid w:val="6646463A"/>
    <w:rsid w:val="664A7C13"/>
    <w:rsid w:val="664E34EF"/>
    <w:rsid w:val="665E7BD6"/>
    <w:rsid w:val="6663181D"/>
    <w:rsid w:val="666C6FB0"/>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AC671F"/>
    <w:rsid w:val="67B61C59"/>
    <w:rsid w:val="67CD5013"/>
    <w:rsid w:val="67D81583"/>
    <w:rsid w:val="67DF08A2"/>
    <w:rsid w:val="67DF4D46"/>
    <w:rsid w:val="67E05984"/>
    <w:rsid w:val="67E1286C"/>
    <w:rsid w:val="67E326A6"/>
    <w:rsid w:val="67E71D9C"/>
    <w:rsid w:val="67E73BFB"/>
    <w:rsid w:val="67EA64C8"/>
    <w:rsid w:val="67ED316C"/>
    <w:rsid w:val="67F73E3E"/>
    <w:rsid w:val="68000819"/>
    <w:rsid w:val="68064081"/>
    <w:rsid w:val="68091050"/>
    <w:rsid w:val="680D317C"/>
    <w:rsid w:val="681C3A47"/>
    <w:rsid w:val="682416D5"/>
    <w:rsid w:val="682D7860"/>
    <w:rsid w:val="683706DE"/>
    <w:rsid w:val="68444BA9"/>
    <w:rsid w:val="684959CD"/>
    <w:rsid w:val="685875C0"/>
    <w:rsid w:val="685B114C"/>
    <w:rsid w:val="685C79C8"/>
    <w:rsid w:val="68664B20"/>
    <w:rsid w:val="686A0D5C"/>
    <w:rsid w:val="688B0A2A"/>
    <w:rsid w:val="689478DF"/>
    <w:rsid w:val="689618A9"/>
    <w:rsid w:val="68A2260D"/>
    <w:rsid w:val="68A778F7"/>
    <w:rsid w:val="68AA3957"/>
    <w:rsid w:val="68B65AA7"/>
    <w:rsid w:val="68CB54B3"/>
    <w:rsid w:val="68CE3A97"/>
    <w:rsid w:val="68DA236B"/>
    <w:rsid w:val="68E1064A"/>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D32689"/>
    <w:rsid w:val="69E20B1E"/>
    <w:rsid w:val="69EA1E9A"/>
    <w:rsid w:val="69EB1780"/>
    <w:rsid w:val="69F1555E"/>
    <w:rsid w:val="69F34AD9"/>
    <w:rsid w:val="6A3B5C82"/>
    <w:rsid w:val="6A4A2422"/>
    <w:rsid w:val="6A4B7EB5"/>
    <w:rsid w:val="6A627569"/>
    <w:rsid w:val="6A6432E1"/>
    <w:rsid w:val="6A694C78"/>
    <w:rsid w:val="6A7762F5"/>
    <w:rsid w:val="6A7B324A"/>
    <w:rsid w:val="6A890F99"/>
    <w:rsid w:val="6A935934"/>
    <w:rsid w:val="6A9E67F3"/>
    <w:rsid w:val="6AA81420"/>
    <w:rsid w:val="6AA843DD"/>
    <w:rsid w:val="6AB46016"/>
    <w:rsid w:val="6AB95FA7"/>
    <w:rsid w:val="6ABE6E95"/>
    <w:rsid w:val="6AC743A9"/>
    <w:rsid w:val="6AD66F32"/>
    <w:rsid w:val="6ADE7537"/>
    <w:rsid w:val="6AE12B83"/>
    <w:rsid w:val="6AFF2F4A"/>
    <w:rsid w:val="6B0B7337"/>
    <w:rsid w:val="6B1E4154"/>
    <w:rsid w:val="6B301415"/>
    <w:rsid w:val="6B3727A3"/>
    <w:rsid w:val="6B413622"/>
    <w:rsid w:val="6B446275"/>
    <w:rsid w:val="6B483635"/>
    <w:rsid w:val="6B556742"/>
    <w:rsid w:val="6B6044F3"/>
    <w:rsid w:val="6B635FEF"/>
    <w:rsid w:val="6B8E51BB"/>
    <w:rsid w:val="6B971160"/>
    <w:rsid w:val="6BB44002"/>
    <w:rsid w:val="6BBD714D"/>
    <w:rsid w:val="6BCB43C3"/>
    <w:rsid w:val="6BD32735"/>
    <w:rsid w:val="6BD66460"/>
    <w:rsid w:val="6BE0108D"/>
    <w:rsid w:val="6BE51400"/>
    <w:rsid w:val="6BF310DF"/>
    <w:rsid w:val="6BF902D6"/>
    <w:rsid w:val="6BF9385F"/>
    <w:rsid w:val="6BFD68E4"/>
    <w:rsid w:val="6C0648D4"/>
    <w:rsid w:val="6C0905E4"/>
    <w:rsid w:val="6C0C2A49"/>
    <w:rsid w:val="6C1F551D"/>
    <w:rsid w:val="6C3513D9"/>
    <w:rsid w:val="6C5764F3"/>
    <w:rsid w:val="6C587E10"/>
    <w:rsid w:val="6C64581A"/>
    <w:rsid w:val="6C6B2C38"/>
    <w:rsid w:val="6C726A22"/>
    <w:rsid w:val="6C7C7593"/>
    <w:rsid w:val="6C806981"/>
    <w:rsid w:val="6C9205D9"/>
    <w:rsid w:val="6C922AD0"/>
    <w:rsid w:val="6CA624EA"/>
    <w:rsid w:val="6CE1662C"/>
    <w:rsid w:val="6CF50484"/>
    <w:rsid w:val="6CFC3CA5"/>
    <w:rsid w:val="6D0C6300"/>
    <w:rsid w:val="6D126628"/>
    <w:rsid w:val="6D2F5E28"/>
    <w:rsid w:val="6D4C69DA"/>
    <w:rsid w:val="6D52229A"/>
    <w:rsid w:val="6D5D0BE7"/>
    <w:rsid w:val="6D5E670D"/>
    <w:rsid w:val="6D5F1454"/>
    <w:rsid w:val="6D6F7A81"/>
    <w:rsid w:val="6D7061B6"/>
    <w:rsid w:val="6D7B35C7"/>
    <w:rsid w:val="6D7C1232"/>
    <w:rsid w:val="6D8E28E7"/>
    <w:rsid w:val="6D927B87"/>
    <w:rsid w:val="6D97331C"/>
    <w:rsid w:val="6DAC1EBF"/>
    <w:rsid w:val="6DB8406F"/>
    <w:rsid w:val="6DD00252"/>
    <w:rsid w:val="6DD12C6E"/>
    <w:rsid w:val="6DEE7A91"/>
    <w:rsid w:val="6DF66946"/>
    <w:rsid w:val="6E02353D"/>
    <w:rsid w:val="6E0702C3"/>
    <w:rsid w:val="6E082F81"/>
    <w:rsid w:val="6E09160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EF966EE"/>
    <w:rsid w:val="6F2134E9"/>
    <w:rsid w:val="6F2274F4"/>
    <w:rsid w:val="6F5E68E4"/>
    <w:rsid w:val="6F612952"/>
    <w:rsid w:val="6F63625D"/>
    <w:rsid w:val="6F667AFB"/>
    <w:rsid w:val="6F6E0AA9"/>
    <w:rsid w:val="6F7D47CA"/>
    <w:rsid w:val="6F8364FB"/>
    <w:rsid w:val="6FA42F27"/>
    <w:rsid w:val="6FA92F24"/>
    <w:rsid w:val="6FB15812"/>
    <w:rsid w:val="6FBE7D30"/>
    <w:rsid w:val="6FCA008A"/>
    <w:rsid w:val="6FCD1928"/>
    <w:rsid w:val="6FE729EA"/>
    <w:rsid w:val="6FEC3A4A"/>
    <w:rsid w:val="6FED6185"/>
    <w:rsid w:val="6FF90541"/>
    <w:rsid w:val="6FFE7D34"/>
    <w:rsid w:val="700215D2"/>
    <w:rsid w:val="70041245"/>
    <w:rsid w:val="700A492A"/>
    <w:rsid w:val="702C14B7"/>
    <w:rsid w:val="703A4106"/>
    <w:rsid w:val="704448C6"/>
    <w:rsid w:val="705515DB"/>
    <w:rsid w:val="70691651"/>
    <w:rsid w:val="706C0193"/>
    <w:rsid w:val="70741141"/>
    <w:rsid w:val="70785D38"/>
    <w:rsid w:val="707B5FC7"/>
    <w:rsid w:val="70906F8C"/>
    <w:rsid w:val="70991167"/>
    <w:rsid w:val="70A628A5"/>
    <w:rsid w:val="70AA7138"/>
    <w:rsid w:val="70B84386"/>
    <w:rsid w:val="70D310F1"/>
    <w:rsid w:val="70DC117A"/>
    <w:rsid w:val="70E27834"/>
    <w:rsid w:val="70E707C8"/>
    <w:rsid w:val="70EB4526"/>
    <w:rsid w:val="70F03B20"/>
    <w:rsid w:val="70F52EE5"/>
    <w:rsid w:val="70FF5B11"/>
    <w:rsid w:val="71123BD4"/>
    <w:rsid w:val="712D566C"/>
    <w:rsid w:val="713734FD"/>
    <w:rsid w:val="714479C8"/>
    <w:rsid w:val="71520831"/>
    <w:rsid w:val="715369D8"/>
    <w:rsid w:val="715646E5"/>
    <w:rsid w:val="715B5F41"/>
    <w:rsid w:val="715C11B6"/>
    <w:rsid w:val="716616E4"/>
    <w:rsid w:val="7169742F"/>
    <w:rsid w:val="716F59F0"/>
    <w:rsid w:val="717004AF"/>
    <w:rsid w:val="7174734E"/>
    <w:rsid w:val="719941B8"/>
    <w:rsid w:val="71AA1F21"/>
    <w:rsid w:val="71B55328"/>
    <w:rsid w:val="71BD6174"/>
    <w:rsid w:val="71D75EC6"/>
    <w:rsid w:val="71DC52F1"/>
    <w:rsid w:val="71E80D3A"/>
    <w:rsid w:val="72071122"/>
    <w:rsid w:val="721044EA"/>
    <w:rsid w:val="72152B95"/>
    <w:rsid w:val="72174375"/>
    <w:rsid w:val="72191B99"/>
    <w:rsid w:val="721B2E1F"/>
    <w:rsid w:val="72210452"/>
    <w:rsid w:val="72233D38"/>
    <w:rsid w:val="72273572"/>
    <w:rsid w:val="722E2B52"/>
    <w:rsid w:val="72307CD9"/>
    <w:rsid w:val="7260707A"/>
    <w:rsid w:val="726C012F"/>
    <w:rsid w:val="72705875"/>
    <w:rsid w:val="727158F8"/>
    <w:rsid w:val="72785B7B"/>
    <w:rsid w:val="729579C2"/>
    <w:rsid w:val="729A69FD"/>
    <w:rsid w:val="729D25D4"/>
    <w:rsid w:val="72A2709C"/>
    <w:rsid w:val="72B5448A"/>
    <w:rsid w:val="72B62B48"/>
    <w:rsid w:val="72C60FDD"/>
    <w:rsid w:val="72E5799D"/>
    <w:rsid w:val="72EC25A5"/>
    <w:rsid w:val="73067E35"/>
    <w:rsid w:val="73102258"/>
    <w:rsid w:val="731D4975"/>
    <w:rsid w:val="73267FC6"/>
    <w:rsid w:val="73351CBE"/>
    <w:rsid w:val="73373C88"/>
    <w:rsid w:val="734C0DB6"/>
    <w:rsid w:val="735A362C"/>
    <w:rsid w:val="736E6F7E"/>
    <w:rsid w:val="73A1666C"/>
    <w:rsid w:val="73A330CC"/>
    <w:rsid w:val="73A346B2"/>
    <w:rsid w:val="73AA2322"/>
    <w:rsid w:val="73C24F7C"/>
    <w:rsid w:val="73CF7075"/>
    <w:rsid w:val="73D2575F"/>
    <w:rsid w:val="73D66229"/>
    <w:rsid w:val="73DF5113"/>
    <w:rsid w:val="73FA0DCA"/>
    <w:rsid w:val="741D6775"/>
    <w:rsid w:val="74200DBA"/>
    <w:rsid w:val="7427458C"/>
    <w:rsid w:val="74281CF2"/>
    <w:rsid w:val="74371B9E"/>
    <w:rsid w:val="743C6063"/>
    <w:rsid w:val="743D36AF"/>
    <w:rsid w:val="744300D4"/>
    <w:rsid w:val="745919DD"/>
    <w:rsid w:val="74681C20"/>
    <w:rsid w:val="746D7236"/>
    <w:rsid w:val="74820F33"/>
    <w:rsid w:val="74850A24"/>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5D532E5"/>
    <w:rsid w:val="75ED062E"/>
    <w:rsid w:val="7603382F"/>
    <w:rsid w:val="760836BA"/>
    <w:rsid w:val="76124539"/>
    <w:rsid w:val="761C5B48"/>
    <w:rsid w:val="7621658C"/>
    <w:rsid w:val="76312C11"/>
    <w:rsid w:val="76385D93"/>
    <w:rsid w:val="76391E51"/>
    <w:rsid w:val="763E0E8A"/>
    <w:rsid w:val="763E70DC"/>
    <w:rsid w:val="764B089B"/>
    <w:rsid w:val="76537293"/>
    <w:rsid w:val="7678005C"/>
    <w:rsid w:val="767C6EB0"/>
    <w:rsid w:val="768076F4"/>
    <w:rsid w:val="76917A5A"/>
    <w:rsid w:val="769D65B1"/>
    <w:rsid w:val="769E7B7B"/>
    <w:rsid w:val="76A33622"/>
    <w:rsid w:val="76C5123F"/>
    <w:rsid w:val="76C96B84"/>
    <w:rsid w:val="76DA7925"/>
    <w:rsid w:val="76DC69D5"/>
    <w:rsid w:val="76F0487A"/>
    <w:rsid w:val="76F75590"/>
    <w:rsid w:val="77106CCA"/>
    <w:rsid w:val="771F2A69"/>
    <w:rsid w:val="772067E2"/>
    <w:rsid w:val="775B61E3"/>
    <w:rsid w:val="77662524"/>
    <w:rsid w:val="7788574F"/>
    <w:rsid w:val="778C3E77"/>
    <w:rsid w:val="779A17FF"/>
    <w:rsid w:val="779C64D3"/>
    <w:rsid w:val="779D6084"/>
    <w:rsid w:val="77BC70EA"/>
    <w:rsid w:val="77BE6726"/>
    <w:rsid w:val="77BF508F"/>
    <w:rsid w:val="77C35AEB"/>
    <w:rsid w:val="77D953E8"/>
    <w:rsid w:val="77DF044B"/>
    <w:rsid w:val="77F760F1"/>
    <w:rsid w:val="780103C1"/>
    <w:rsid w:val="780446B8"/>
    <w:rsid w:val="78171191"/>
    <w:rsid w:val="781F5ABC"/>
    <w:rsid w:val="78232A2D"/>
    <w:rsid w:val="78327625"/>
    <w:rsid w:val="78441CF7"/>
    <w:rsid w:val="784A7FBA"/>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AE3BC7"/>
    <w:rsid w:val="79BB1A31"/>
    <w:rsid w:val="79BE2540"/>
    <w:rsid w:val="79C50972"/>
    <w:rsid w:val="79DD0015"/>
    <w:rsid w:val="79DF047A"/>
    <w:rsid w:val="79E420F9"/>
    <w:rsid w:val="79F44681"/>
    <w:rsid w:val="79FA5A10"/>
    <w:rsid w:val="7A012D50"/>
    <w:rsid w:val="7A160049"/>
    <w:rsid w:val="7A205476"/>
    <w:rsid w:val="7A22447B"/>
    <w:rsid w:val="7A231265"/>
    <w:rsid w:val="7A2C3F9B"/>
    <w:rsid w:val="7A2D5B1B"/>
    <w:rsid w:val="7A364867"/>
    <w:rsid w:val="7A385760"/>
    <w:rsid w:val="7A475BE8"/>
    <w:rsid w:val="7A540C7C"/>
    <w:rsid w:val="7A5F3B2B"/>
    <w:rsid w:val="7A617B86"/>
    <w:rsid w:val="7A6E2FAE"/>
    <w:rsid w:val="7A804CC0"/>
    <w:rsid w:val="7A833DED"/>
    <w:rsid w:val="7AAD5111"/>
    <w:rsid w:val="7AAF48BB"/>
    <w:rsid w:val="7ABC6C2B"/>
    <w:rsid w:val="7AE71A39"/>
    <w:rsid w:val="7AE74C21"/>
    <w:rsid w:val="7AED5B87"/>
    <w:rsid w:val="7AF3020A"/>
    <w:rsid w:val="7AFB284F"/>
    <w:rsid w:val="7B020A9A"/>
    <w:rsid w:val="7B0D6732"/>
    <w:rsid w:val="7B12094C"/>
    <w:rsid w:val="7B233B80"/>
    <w:rsid w:val="7B362A78"/>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429E9"/>
    <w:rsid w:val="7BD5403F"/>
    <w:rsid w:val="7BDB40F3"/>
    <w:rsid w:val="7BF66548"/>
    <w:rsid w:val="7C120DEF"/>
    <w:rsid w:val="7C175BC3"/>
    <w:rsid w:val="7C1E3B8B"/>
    <w:rsid w:val="7C2154D6"/>
    <w:rsid w:val="7C2B2058"/>
    <w:rsid w:val="7C2D5C29"/>
    <w:rsid w:val="7C2F0744"/>
    <w:rsid w:val="7C3C2310"/>
    <w:rsid w:val="7C495D51"/>
    <w:rsid w:val="7C4E4E6B"/>
    <w:rsid w:val="7C5B4519"/>
    <w:rsid w:val="7C684EB3"/>
    <w:rsid w:val="7C6B6751"/>
    <w:rsid w:val="7C8141C6"/>
    <w:rsid w:val="7C920181"/>
    <w:rsid w:val="7CA671F5"/>
    <w:rsid w:val="7CAF4890"/>
    <w:rsid w:val="7CDB7433"/>
    <w:rsid w:val="7CE147E7"/>
    <w:rsid w:val="7CF20277"/>
    <w:rsid w:val="7D032E2D"/>
    <w:rsid w:val="7D311F8A"/>
    <w:rsid w:val="7D382624"/>
    <w:rsid w:val="7D533714"/>
    <w:rsid w:val="7D5E036D"/>
    <w:rsid w:val="7D645E92"/>
    <w:rsid w:val="7D8D0443"/>
    <w:rsid w:val="7D8F2F7A"/>
    <w:rsid w:val="7D943A85"/>
    <w:rsid w:val="7DA2607B"/>
    <w:rsid w:val="7DAF6938"/>
    <w:rsid w:val="7DBB0E5C"/>
    <w:rsid w:val="7DBF4FA6"/>
    <w:rsid w:val="7DC12ACC"/>
    <w:rsid w:val="7DCB6D0A"/>
    <w:rsid w:val="7DD56578"/>
    <w:rsid w:val="7DE373FB"/>
    <w:rsid w:val="7DE8109A"/>
    <w:rsid w:val="7DE820A4"/>
    <w:rsid w:val="7DE828A2"/>
    <w:rsid w:val="7DED1B13"/>
    <w:rsid w:val="7DF369FE"/>
    <w:rsid w:val="7E1625FD"/>
    <w:rsid w:val="7E2D1F10"/>
    <w:rsid w:val="7E2D35B4"/>
    <w:rsid w:val="7E3314F0"/>
    <w:rsid w:val="7E494BD9"/>
    <w:rsid w:val="7E4B1B80"/>
    <w:rsid w:val="7E50662D"/>
    <w:rsid w:val="7E957AB5"/>
    <w:rsid w:val="7E97382D"/>
    <w:rsid w:val="7E9E59A4"/>
    <w:rsid w:val="7EAA47F1"/>
    <w:rsid w:val="7EAF3C8A"/>
    <w:rsid w:val="7ED74AAE"/>
    <w:rsid w:val="7EE60311"/>
    <w:rsid w:val="7F051124"/>
    <w:rsid w:val="7F1C3D32"/>
    <w:rsid w:val="7F2214CF"/>
    <w:rsid w:val="7F3217A8"/>
    <w:rsid w:val="7F4D76B4"/>
    <w:rsid w:val="7F54171E"/>
    <w:rsid w:val="7F572FBC"/>
    <w:rsid w:val="7F5C06EB"/>
    <w:rsid w:val="7F7841A9"/>
    <w:rsid w:val="7F916590"/>
    <w:rsid w:val="7F9D4E73"/>
    <w:rsid w:val="7FA501CC"/>
    <w:rsid w:val="7FBD585C"/>
    <w:rsid w:val="7FF157CA"/>
    <w:rsid w:val="7FFB06EB"/>
    <w:rsid w:val="BF3D89B6"/>
    <w:rsid w:val="BF7F531A"/>
    <w:rsid w:val="BFDFF2DC"/>
    <w:rsid w:val="CB998B68"/>
    <w:rsid w:val="CBAE2B7E"/>
    <w:rsid w:val="DBA7C7A4"/>
    <w:rsid w:val="DCB618BD"/>
    <w:rsid w:val="DD733FC9"/>
    <w:rsid w:val="DFD7FE0B"/>
    <w:rsid w:val="E6FF6E09"/>
    <w:rsid w:val="EF7BD54B"/>
    <w:rsid w:val="F4FBA8C7"/>
    <w:rsid w:val="FBF63B94"/>
    <w:rsid w:val="FD8F7DF3"/>
    <w:rsid w:val="FDBE5A6C"/>
    <w:rsid w:val="FF61E936"/>
    <w:rsid w:val="FFB3A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jc w:val="center"/>
      <w:outlineLvl w:val="1"/>
    </w:pPr>
    <w:rPr>
      <w:rFonts w:ascii="仿宋_GB2312" w:hAnsi="宋体" w:eastAsia="仿宋_GB2312"/>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等线 Light" w:hAnsi="等线 Light" w:eastAsia="等线 Light"/>
      <w:b/>
      <w:bCs/>
      <w:sz w:val="28"/>
      <w:szCs w:val="28"/>
      <w:lang w:val="zh-CN" w:eastAsia="zh-CN"/>
    </w:rPr>
  </w:style>
  <w:style w:type="paragraph" w:styleId="6">
    <w:name w:val="heading 9"/>
    <w:basedOn w:val="1"/>
    <w:next w:val="1"/>
    <w:qFormat/>
    <w:uiPriority w:val="0"/>
    <w:pPr>
      <w:spacing w:before="240" w:after="64" w:line="317" w:lineRule="auto"/>
      <w:outlineLvl w:val="8"/>
    </w:pPr>
    <w:rPr>
      <w:rFonts w:asci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qFormat/>
    <w:uiPriority w:val="0"/>
    <w:pPr>
      <w:overflowPunct w:val="0"/>
      <w:adjustRightInd w:val="0"/>
      <w:snapToGrid w:val="0"/>
      <w:spacing w:line="300" w:lineRule="auto"/>
      <w:jc w:val="center"/>
    </w:pPr>
    <w:rPr>
      <w:szCs w:val="20"/>
    </w:rPr>
  </w:style>
  <w:style w:type="paragraph" w:styleId="8">
    <w:name w:val="index 8"/>
    <w:basedOn w:val="1"/>
    <w:next w:val="1"/>
    <w:qFormat/>
    <w:uiPriority w:val="0"/>
    <w:pPr>
      <w:spacing w:line="276" w:lineRule="auto"/>
      <w:jc w:val="left"/>
    </w:pPr>
    <w:rPr>
      <w:rFonts w:ascii="宋体" w:hAnsi="宋体"/>
      <w:color w:val="FF0000"/>
      <w:szCs w:val="21"/>
    </w:rPr>
  </w:style>
  <w:style w:type="paragraph" w:styleId="9">
    <w:name w:val="Normal Indent"/>
    <w:basedOn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annotation text"/>
    <w:basedOn w:val="1"/>
    <w:link w:val="44"/>
    <w:qFormat/>
    <w:uiPriority w:val="0"/>
    <w:pPr>
      <w:jc w:val="left"/>
    </w:pPr>
    <w:rPr>
      <w:lang w:val="zh-CN" w:eastAsia="zh-CN"/>
    </w:rPr>
  </w:style>
  <w:style w:type="paragraph" w:styleId="12">
    <w:name w:val="Body Text"/>
    <w:basedOn w:val="1"/>
    <w:qFormat/>
    <w:uiPriority w:val="0"/>
    <w:rPr>
      <w:rFonts w:ascii="宋体" w:hAnsi="宋体"/>
      <w:sz w:val="28"/>
    </w:rPr>
  </w:style>
  <w:style w:type="paragraph" w:styleId="13">
    <w:name w:val="Body Text Indent"/>
    <w:basedOn w:val="1"/>
    <w:qFormat/>
    <w:uiPriority w:val="0"/>
    <w:pPr>
      <w:snapToGrid w:val="0"/>
      <w:spacing w:line="500" w:lineRule="exact"/>
      <w:ind w:firstLine="358" w:firstLineChars="128"/>
    </w:pPr>
    <w:rPr>
      <w:rFonts w:ascii="宋体" w:hAnsi="宋体"/>
      <w:sz w:val="28"/>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rPr>
      <w:sz w:val="24"/>
      <w:szCs w:val="20"/>
    </w:rPr>
  </w:style>
  <w:style w:type="paragraph" w:styleId="17">
    <w:name w:val="Body Text Indent 2"/>
    <w:basedOn w:val="1"/>
    <w:qFormat/>
    <w:uiPriority w:val="0"/>
    <w:pPr>
      <w:spacing w:line="600" w:lineRule="exact"/>
      <w:ind w:firstLine="480" w:firstLineChars="200"/>
    </w:pPr>
    <w:rPr>
      <w:rFonts w:ascii="宋体" w:hAnsi="宋体"/>
      <w:sz w:val="24"/>
    </w:rPr>
  </w:style>
  <w:style w:type="paragraph" w:styleId="18">
    <w:name w:val="Balloon Text"/>
    <w:basedOn w:val="1"/>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qFormat/>
    <w:uiPriority w:val="39"/>
    <w:pPr>
      <w:widowControl/>
      <w:spacing w:before="120"/>
      <w:jc w:val="left"/>
    </w:pPr>
    <w:rPr>
      <w:b/>
      <w:bCs/>
      <w:i/>
      <w:iCs/>
      <w:kern w:val="0"/>
      <w:sz w:val="20"/>
      <w:szCs w:val="28"/>
    </w:rPr>
  </w:style>
  <w:style w:type="paragraph" w:styleId="22">
    <w:name w:val="footnote text"/>
    <w:basedOn w:val="1"/>
    <w:link w:val="67"/>
    <w:qFormat/>
    <w:uiPriority w:val="0"/>
    <w:pPr>
      <w:snapToGrid w:val="0"/>
      <w:jc w:val="left"/>
    </w:pPr>
    <w:rPr>
      <w:rFonts w:ascii="Calibri" w:hAnsi="Calibri"/>
      <w:sz w:val="18"/>
      <w:szCs w:val="20"/>
    </w:rPr>
  </w:style>
  <w:style w:type="paragraph" w:styleId="23">
    <w:name w:val="toc 2"/>
    <w:basedOn w:val="1"/>
    <w:next w:val="1"/>
    <w:qFormat/>
    <w:uiPriority w:val="39"/>
    <w:pPr>
      <w:ind w:left="420" w:leftChars="200"/>
    </w:pPr>
  </w:style>
  <w:style w:type="paragraph" w:styleId="24">
    <w:name w:val="Body Text 2"/>
    <w:basedOn w:val="1"/>
    <w:qFormat/>
    <w:uiPriority w:val="0"/>
    <w:pPr>
      <w:spacing w:line="600" w:lineRule="exact"/>
    </w:pPr>
    <w:rPr>
      <w:rFonts w:ascii="宋体" w:hAnsi="宋体"/>
      <w:sz w:val="24"/>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annotation subject"/>
    <w:basedOn w:val="11"/>
    <w:next w:val="11"/>
    <w:link w:val="48"/>
    <w:qFormat/>
    <w:uiPriority w:val="0"/>
    <w:rPr>
      <w:b/>
      <w:bCs/>
    </w:rPr>
  </w:style>
  <w:style w:type="paragraph" w:styleId="27">
    <w:name w:val="Body Text First Indent"/>
    <w:basedOn w:val="12"/>
    <w:qFormat/>
    <w:uiPriority w:val="0"/>
    <w:pPr>
      <w:ind w:firstLine="420" w:firstLineChars="100"/>
    </w:pPr>
    <w:rPr>
      <w:sz w:val="34"/>
    </w:rPr>
  </w:style>
  <w:style w:type="paragraph" w:styleId="28">
    <w:name w:val="Body Text First Indent 2"/>
    <w:basedOn w:val="13"/>
    <w:qFormat/>
    <w:uiPriority w:val="99"/>
    <w:pPr>
      <w:spacing w:after="120" w:line="360" w:lineRule="auto"/>
      <w:ind w:left="420" w:leftChars="200" w:firstLine="420"/>
    </w:p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basedOn w:val="3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333333"/>
      <w:u w:val="none"/>
    </w:rPr>
  </w:style>
  <w:style w:type="character" w:styleId="35">
    <w:name w:val="Emphasis"/>
    <w:qFormat/>
    <w:uiPriority w:val="0"/>
    <w:rPr>
      <w:rFonts w:ascii="Times New Roman" w:hAnsi="Times New Roman" w:eastAsia="宋体" w:cs="Times New Roman"/>
    </w:rPr>
  </w:style>
  <w:style w:type="character" w:styleId="36">
    <w:name w:val="HTML Definition"/>
    <w:qFormat/>
    <w:uiPriority w:val="0"/>
    <w:rPr>
      <w:rFonts w:ascii="Times New Roman" w:hAnsi="Times New Roman" w:eastAsia="宋体" w:cs="Times New Roman"/>
    </w:rPr>
  </w:style>
  <w:style w:type="character" w:styleId="37">
    <w:name w:val="HTML Variable"/>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333333"/>
      <w:u w:val="none"/>
    </w:rPr>
  </w:style>
  <w:style w:type="character" w:styleId="39">
    <w:name w:val="HTML Code"/>
    <w:qFormat/>
    <w:uiPriority w:val="0"/>
    <w:rPr>
      <w:rFonts w:ascii="Courier New" w:hAnsi="Courier New" w:eastAsia="宋体" w:cs="Times New Roman"/>
      <w:sz w:val="20"/>
    </w:rPr>
  </w:style>
  <w:style w:type="character" w:styleId="40">
    <w:name w:val="annotation reference"/>
    <w:qFormat/>
    <w:uiPriority w:val="0"/>
    <w:rPr>
      <w:rFonts w:ascii="Times New Roman" w:hAnsi="Times New Roman" w:eastAsia="宋体" w:cs="Times New Roman"/>
      <w:sz w:val="21"/>
      <w:szCs w:val="21"/>
    </w:rPr>
  </w:style>
  <w:style w:type="character" w:styleId="41">
    <w:name w:val="HTML Cite"/>
    <w:qFormat/>
    <w:uiPriority w:val="0"/>
    <w:rPr>
      <w:rFonts w:ascii="Times New Roman" w:hAnsi="Times New Roman" w:eastAsia="宋体" w:cs="Times New Roman"/>
    </w:rPr>
  </w:style>
  <w:style w:type="character" w:styleId="42">
    <w:name w:val="footnote reference"/>
    <w:qFormat/>
    <w:uiPriority w:val="0"/>
    <w:rPr>
      <w:vertAlign w:val="superscript"/>
    </w:rPr>
  </w:style>
  <w:style w:type="character" w:customStyle="1" w:styleId="43">
    <w:name w:val="注释标题 字符"/>
    <w:link w:val="7"/>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qFormat/>
    <w:uiPriority w:val="0"/>
    <w:rPr>
      <w:rFonts w:ascii="Times New Roman" w:hAnsi="Times New Roman" w:eastAsia="宋体" w:cs="Times New Roman"/>
      <w:kern w:val="2"/>
      <w:sz w:val="21"/>
      <w:szCs w:val="24"/>
    </w:rPr>
  </w:style>
  <w:style w:type="character" w:customStyle="1" w:styleId="45">
    <w:name w:val="标题 4 字符"/>
    <w:link w:val="5"/>
    <w:qFormat/>
    <w:uiPriority w:val="0"/>
    <w:rPr>
      <w:rFonts w:ascii="等线 Light" w:hAnsi="等线 Light" w:eastAsia="等线 Light" w:cs="Times New Roman"/>
      <w:b/>
      <w:bCs/>
      <w:kern w:val="2"/>
      <w:sz w:val="28"/>
      <w:szCs w:val="28"/>
    </w:rPr>
  </w:style>
  <w:style w:type="character" w:customStyle="1" w:styleId="46">
    <w:name w:val="gonggao-downline1"/>
    <w:qFormat/>
    <w:uiPriority w:val="0"/>
    <w:rPr>
      <w:rFonts w:ascii="Times New Roman" w:hAnsi="Times New Roman" w:eastAsia="宋体" w:cs="Times New Roman"/>
      <w:b/>
      <w:bCs/>
      <w:u w:val="single"/>
    </w:rPr>
  </w:style>
  <w:style w:type="character" w:customStyle="1" w:styleId="47">
    <w:name w:val="页眉 字符"/>
    <w:link w:val="20"/>
    <w:qFormat/>
    <w:uiPriority w:val="99"/>
    <w:rPr>
      <w:rFonts w:ascii="Times New Roman" w:hAnsi="Times New Roman" w:eastAsia="宋体" w:cs="Times New Roman"/>
      <w:kern w:val="2"/>
      <w:sz w:val="18"/>
      <w:szCs w:val="18"/>
    </w:rPr>
  </w:style>
  <w:style w:type="character" w:customStyle="1" w:styleId="48">
    <w:name w:val="批注主题 字符"/>
    <w:link w:val="26"/>
    <w:qFormat/>
    <w:uiPriority w:val="0"/>
    <w:rPr>
      <w:rFonts w:ascii="Times New Roman" w:hAnsi="Times New Roman" w:eastAsia="宋体" w:cs="Times New Roman"/>
      <w:b/>
      <w:bCs/>
      <w:kern w:val="2"/>
      <w:sz w:val="21"/>
      <w:szCs w:val="24"/>
    </w:rPr>
  </w:style>
  <w:style w:type="character" w:customStyle="1" w:styleId="49">
    <w:name w:val="页脚 字符1"/>
    <w:link w:val="19"/>
    <w:qFormat/>
    <w:uiPriority w:val="0"/>
    <w:rPr>
      <w:rFonts w:ascii="Times New Roman" w:hAnsi="Times New Roman" w:eastAsia="宋体" w:cs="Times New Roman"/>
      <w:kern w:val="2"/>
      <w:sz w:val="18"/>
      <w:szCs w:val="18"/>
    </w:rPr>
  </w:style>
  <w:style w:type="character" w:customStyle="1" w:styleId="50">
    <w:name w:val="页脚 字符"/>
    <w:qFormat/>
    <w:uiPriority w:val="99"/>
    <w:rPr>
      <w:rFonts w:ascii="Times New Roman" w:hAnsi="Times New Roman" w:eastAsia="宋体" w:cs="Times New Roman"/>
    </w:rPr>
  </w:style>
  <w:style w:type="paragraph" w:customStyle="1" w:styleId="51">
    <w:name w:val="无间隔1"/>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qFormat/>
    <w:uiPriority w:val="0"/>
  </w:style>
  <w:style w:type="paragraph" w:customStyle="1" w:styleId="53">
    <w:name w:val="样式2"/>
    <w:basedOn w:val="1"/>
    <w:next w:val="54"/>
    <w:qFormat/>
    <w:uiPriority w:val="0"/>
    <w:pPr>
      <w:spacing w:line="410" w:lineRule="atLeast"/>
    </w:pPr>
    <w:rPr>
      <w:rFonts w:ascii="宋体"/>
      <w:sz w:val="34"/>
    </w:rPr>
  </w:style>
  <w:style w:type="paragraph" w:customStyle="1" w:styleId="54">
    <w:name w:val="页脚 New New New New New New New New New New"/>
    <w:next w:val="55"/>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qFormat/>
    <w:uiPriority w:val="0"/>
    <w:pPr>
      <w:outlineLvl w:val="9"/>
    </w:pPr>
  </w:style>
  <w:style w:type="paragraph" w:customStyle="1" w:styleId="58">
    <w:name w:val="目录"/>
    <w:basedOn w:val="1"/>
    <w:qFormat/>
    <w:uiPriority w:val="0"/>
    <w:pPr>
      <w:widowControl/>
      <w:jc w:val="center"/>
    </w:pPr>
    <w:rPr>
      <w:rFonts w:ascii="宋体"/>
      <w:b/>
      <w:kern w:val="0"/>
      <w:sz w:val="36"/>
      <w:szCs w:val="20"/>
    </w:rPr>
  </w:style>
  <w:style w:type="paragraph" w:styleId="59">
    <w:name w:val="List Paragraph"/>
    <w:basedOn w:val="1"/>
    <w:qFormat/>
    <w:uiPriority w:val="34"/>
    <w:pPr>
      <w:ind w:firstLine="420" w:firstLineChars="200"/>
    </w:p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Table Text"/>
    <w:basedOn w:val="1"/>
    <w:next w:val="52"/>
    <w:qFormat/>
    <w:uiPriority w:val="0"/>
    <w:pPr>
      <w:widowControl/>
      <w:spacing w:before="60" w:after="60"/>
    </w:pPr>
    <w:rPr>
      <w:rFonts w:ascii="宋体"/>
    </w:r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customStyle="1" w:styleId="63">
    <w:name w:val="_Style 6"/>
    <w:basedOn w:val="2"/>
    <w:next w:val="1"/>
    <w:qFormat/>
    <w:uiPriority w:val="0"/>
    <w:pPr>
      <w:outlineLvl w:val="9"/>
    </w:pPr>
  </w:style>
  <w:style w:type="paragraph" w:customStyle="1" w:styleId="64">
    <w:name w:val="Char Char Char Char"/>
    <w:basedOn w:val="1"/>
    <w:qFormat/>
    <w:uiPriority w:val="0"/>
  </w:style>
  <w:style w:type="paragraph" w:customStyle="1" w:styleId="65">
    <w:name w:val="Default"/>
    <w:next w:val="61"/>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qFormat/>
    <w:uiPriority w:val="0"/>
    <w:pPr>
      <w:widowControl/>
    </w:pPr>
    <w:rPr>
      <w:rFonts w:hint="eastAsia"/>
      <w:szCs w:val="20"/>
    </w:rPr>
  </w:style>
  <w:style w:type="character" w:customStyle="1" w:styleId="67">
    <w:name w:val="脚注文本 字符"/>
    <w:link w:val="22"/>
    <w:qFormat/>
    <w:uiPriority w:val="0"/>
    <w:rPr>
      <w:rFonts w:ascii="Calibri" w:hAnsi="Calibri"/>
      <w:kern w:val="2"/>
      <w:sz w:val="18"/>
    </w:rPr>
  </w:style>
  <w:style w:type="character" w:customStyle="1" w:styleId="68">
    <w:name w:val="脚注文本 字符1"/>
    <w:qFormat/>
    <w:uiPriority w:val="0"/>
    <w:rPr>
      <w:rFonts w:ascii="Times New Roman" w:hAnsi="Times New Roman" w:eastAsia="宋体" w:cs="Times New Roman"/>
      <w:kern w:val="2"/>
      <w:sz w:val="18"/>
      <w:szCs w:val="18"/>
    </w:rPr>
  </w:style>
  <w:style w:type="character" w:customStyle="1" w:styleId="69">
    <w:name w:val="标题 2 字符"/>
    <w:link w:val="3"/>
    <w:qFormat/>
    <w:uiPriority w:val="0"/>
    <w:rPr>
      <w:rFonts w:ascii="仿宋_GB2312" w:hAnsi="宋体" w:eastAsia="仿宋_GB2312"/>
      <w:kern w:val="2"/>
      <w:sz w:val="32"/>
      <w:szCs w:val="24"/>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3.xml><?xml version="1.0" encoding="utf-8"?>
<contractReview xmlns="http://schemas.wps.cn/vas-ai-hub/contract-review">
  <reviewItems>
    <reviewItem>
      <errorID>852428ba-40ec-4de7-a033-b7818052aae9</errorID>
      <errorWord>乐东县</errorWord>
      <group>L1_Knowledge</group>
      <groupName>知识性问题</groupName>
      <ability>L2_Location</ability>
      <abilityName>地名检查</abilityName>
      <candidateList>
        <item>乐东黎族自治县</item>
      </candidateList>
      <explain>自治区州县缩写不规范。《地名管理条例》第十八条规定，标识牌、公共平台发布的信息、各类公文证件、学习类公开出版物、地图、法律法规规定等场景范围内必须使用标准地名。</explain>
      <paraID>6CE33ED2</paraID>
      <start>13</start>
      <end>16</end>
      <status>unmodified</status>
      <modifiedWord/>
      <trackRevisions>false</trackRevisions>
    </reviewItem>
    <reviewItem>
      <errorID>f0d2fd12-9d2f-489f-b70d-26c2c26be79e</errorID>
      <errorWord>陵水县</errorWord>
      <group>L1_Knowledge</group>
      <groupName>知识性问题</groupName>
      <ability>L2_Location</ability>
      <abilityName>地名检查</abilityName>
      <candidateList>
        <item>陵水黎族自治县</item>
      </candidateList>
      <explain>自治区州县缩写不规范。《地名管理条例》第十八条规定，标识牌、公共平台发布的信息、各类公文证件、学习类公开出版物、地图、法律法规规定等场景范围内必须使用标准地名。</explain>
      <paraID>46F5D2DB</paraID>
      <start>17</start>
      <end>20</end>
      <status>unmodified</status>
      <modifiedWord/>
      <trackRevisions>false</trackRevisions>
    </reviewItem>
    <reviewItem>
      <errorID>b87df9bd-92cf-4390-8c77-74011346c334</errorID>
      <errorWord>（</errorWord>
      <group>L1_Punc</group>
      <groupName>标点问题</groupName>
      <ability>L2_Punc</ability>
      <abilityName>标点符号检查</abilityName>
      <candidateList/>
      <explain>同一形式括号套用。</explain>
      <paraID>67E59BA8</paraID>
      <start>68</start>
      <end>69</end>
      <status>unmodified</status>
      <modifiedWord/>
      <trackRevisions>false</trackRevisions>
    </reviewItem>
    <reviewItem>
      <errorID>2f439835-7617-44c6-96b1-71be4a7fd6ee</errorID>
      <errorWord>）</errorWord>
      <group>L1_Punc</group>
      <groupName>标点问题</groupName>
      <ability>L2_Punc</ability>
      <abilityName>标点符号检查</abilityName>
      <candidateList/>
      <explain>同一形式括号套用。</explain>
      <paraID>67E59BA8</paraID>
      <start>95</start>
      <end>96</end>
      <status>unmodified</status>
      <modifiedWord/>
      <trackRevisions>false</trackRevisions>
    </reviewItem>
    <reviewItem>
      <errorID>791d5d57-a8f1-4892-aa09-f84459cbd323</errorID>
      <errorWord>叁</errorWord>
      <group>L1_AI</group>
      <groupName>深度校对</groupName>
      <ability>L2_AI_Word</ability>
      <abilityName>字词纠错</abilityName>
      <candidateList>
        <item>三</item>
      </candidateList>
      <explain/>
      <paraID>784BC6EE</paraID>
      <start>54</start>
      <end>55</end>
      <status>unmodified</status>
      <modifiedWord/>
      <trackRevisions>false</trackRevisions>
    </reviewItem>
    <reviewItem>
      <errorID>852428ba-40ec-4de7-a033-b7818052aae9</errorID>
      <errorWord>乐东县</errorWord>
      <group>L1_Knowledge</group>
      <groupName>知识性问题</groupName>
      <ability>L2_Location</ability>
      <abilityName>地名检查</abilityName>
      <candidateList>
        <item>乐东黎族自治县</item>
      </candidateList>
      <explain>自治区州县缩写不规范。《地名管理条例》第十八条规定，标识牌、公共平台发布的信息、各类公文证件、学习类公开出版物、地图、法律法规规定等场景范围内必须使用标准地名。</explain>
      <paraID> 55AE6D5</paraID>
      <start>13</start>
      <end>16</end>
      <status>unmodified</status>
      <modifiedWord/>
      <trackRevisions>false</trackRevisions>
    </reviewItem>
    <reviewItem>
      <errorID>f0d2fd12-9d2f-489f-b70d-26c2c26be79e</errorID>
      <errorWord>陵水县</errorWord>
      <group>L1_Knowledge</group>
      <groupName>知识性问题</groupName>
      <ability>L2_Location</ability>
      <abilityName>地名检查</abilityName>
      <candidateList>
        <item>陵水黎族自治县</item>
      </candidateList>
      <explain>自治区州县缩写不规范。《地名管理条例》第十八条规定，标识牌、公共平台发布的信息、各类公文证件、学习类公开出版物、地图、法律法规规定等场景范围内必须使用标准地名。</explain>
      <paraID>3378D1ED</paraID>
      <start>17</start>
      <end>20</end>
      <status>unmodified</status>
      <modifiedWord/>
      <trackRevisions>false</trackRevisions>
    </reviewItem>
    <reviewItem>
      <errorID>1eb12e0a-663d-4886-9aaf-ec5b0e2d37b9</errorID>
      <errorWord>作废选</errorWord>
      <group>L1_Word</group>
      <groupName>字词问题</groupName>
      <ability>L2_Typo</ability>
      <abilityName>字词错误</abilityName>
      <candidateList>
        <item>作废</item>
      </candidateList>
      <explain/>
      <paraID>3C89AB5B</paraID>
      <start>35</start>
      <end>38</end>
      <status>unmodified</status>
      <modifiedWord/>
      <trackRevisions>false</trackRevisions>
    </reviewItem>
    <reviewItem>
      <errorID>eea44822-f5c4-4e20-b0e0-cc1b70eba286</errorID>
      <errorWord>作废选</errorWord>
      <group>L1_Word</group>
      <groupName>字词问题</groupName>
      <ability>L2_Typo</ability>
      <abilityName>字词错误</abilityName>
      <candidateList>
        <item>作废</item>
      </candidateList>
      <explain/>
      <paraID>6ABAC847</paraID>
      <start>102</start>
      <end>105</end>
      <status>unmodified</status>
      <modifiedWord/>
      <trackRevisions>false</trackRevisions>
    </reviewItem>
    <reviewItem>
      <errorID>adaeeef9-3ed7-4066-bf33-ce20d4bcfca5</errorID>
      <errorWord>（</errorWord>
      <group>L1_Punc</group>
      <groupName>标点问题</groupName>
      <ability>L2_Punc</ability>
      <abilityName>标点符号检查</abilityName>
      <candidateList/>
      <explain>同一形式括号套用。</explain>
      <paraID>46559EF1</paraID>
      <start>68</start>
      <end>69</end>
      <status>unmodified</status>
      <modifiedWord/>
      <trackRevisions>false</trackRevisions>
    </reviewItem>
    <reviewItem>
      <errorID>2a2be2d0-79e8-42bb-918b-4fbf2d26ca5e</errorID>
      <errorWord>）</errorWord>
      <group>L1_Punc</group>
      <groupName>标点问题</groupName>
      <ability>L2_Punc</ability>
      <abilityName>标点符号检查</abilityName>
      <candidateList/>
      <explain>同一形式括号套用。</explain>
      <paraID>46559EF1</paraID>
      <start>95</start>
      <end>96</end>
      <status>unmodified</status>
      <modifiedWord/>
      <trackRevisions>false</trackRevisions>
    </reviewItem>
    <reviewItem>
      <errorID>32c471b8-af24-426c-9e08-b914d0c6d94b</errorID>
      <errorWord>泄露</errorWord>
      <group>L1_Word</group>
      <groupName>字词问题</groupName>
      <ability>L2_Typo</ability>
      <abilityName>字词错误</abilityName>
      <candidateList>
        <item>泄漏</item>
      </candidateList>
      <explain/>
      <paraID>64BCCB92</paraID>
      <start>39</start>
      <end>41</end>
      <status>unmodified</status>
      <modifiedWord/>
      <trackRevisions>false</trackRevisions>
    </reviewItem>
    <reviewItem>
      <errorID>57c4f155-16a7-452a-bb7e-49eaf436bb08</errorID>
      <errorWord>其它</errorWord>
      <group>L1_Word</group>
      <groupName>字词问题</groupName>
      <ability>L2_Alias</ability>
      <abilityName>也作/曾用词</abilityName>
      <candidateList>
        <item>其他</item>
      </candidateList>
      <explain>词汇[其它]为不规范表述或旧称，其规范书面表述为[其他]。</explain>
      <paraID>64BCCB92</paraID>
      <start>63</start>
      <end>65</end>
      <status>unmodified</status>
      <modifiedWord/>
      <trackRevisions>false</trackRevisions>
    </reviewItem>
    <reviewItem>
      <errorID>18812bf3-65c0-41cd-b6d1-bc3c416c548a</errorID>
      <errorWord>本</errorWord>
      <group>L1_Word</group>
      <groupName>字词问题</groupName>
      <ability>L2_Typo</ability>
      <abilityName>字词错误</abilityName>
      <candidateList>
        <item>本次</item>
      </candidateList>
      <explain/>
      <paraID>4E7627D7</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customXml/itemProps3.xml><?xml version="1.0" encoding="utf-8"?>
<ds:datastoreItem xmlns:ds="http://schemas.openxmlformats.org/officeDocument/2006/customXml" ds:itemID="{c646232a-56de-4e05-a3b0-bde0e98f950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11655</Words>
  <Characters>12423</Characters>
  <Lines>114</Lines>
  <Paragraphs>32</Paragraphs>
  <TotalTime>9</TotalTime>
  <ScaleCrop>false</ScaleCrop>
  <LinksUpToDate>false</LinksUpToDate>
  <CharactersWithSpaces>12829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2021-09-10T16:38:00Z</dcterms:created>
  <dc:creator>cjzx</dc:creator>
  <cp:lastModifiedBy>CYZEE</cp:lastModifiedBy>
  <cp:lastPrinted>2025-11-06T01:24:00Z</cp:lastPrinted>
  <dcterms:modified xsi:type="dcterms:W3CDTF">2026-04-15T03:21:47Z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41AD3FF7E74D4ECBBF53EE6501EEDFCA_13</vt:lpwstr>
  </property>
  <property fmtid="{D5CDD505-2E9C-101B-9397-08002B2CF9AE}" pid="4" name="KSOTemplateDocerSaveRecord">
    <vt:lpwstr>eyJoZGlkIjoiNzI2YzVlNTJlNmJkNDQxYWMzNTI4MGQ4YjY0YWI2Y2EiLCJ1c2VySWQiOiIxNTcyODEyODc4In0=</vt:lpwstr>
  </property>
</Properties>
</file>